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5F93" w14:textId="77777777" w:rsidR="00AF3F92" w:rsidRDefault="00AF3F92">
      <w:pPr>
        <w:pStyle w:val="BodyText"/>
        <w:spacing w:before="4"/>
        <w:rPr>
          <w:sz w:val="27"/>
        </w:rPr>
      </w:pPr>
    </w:p>
    <w:p w14:paraId="245271BB" w14:textId="77777777" w:rsidR="00AF3F92" w:rsidRDefault="00BA325E">
      <w:pPr>
        <w:pStyle w:val="BodyText"/>
        <w:ind w:left="3713"/>
        <w:rPr>
          <w:sz w:val="20"/>
        </w:rPr>
      </w:pPr>
      <w:r>
        <w:rPr>
          <w:noProof/>
          <w:sz w:val="20"/>
        </w:rPr>
        <w:drawing>
          <wp:inline distT="0" distB="0" distL="0" distR="0" wp14:anchorId="08F5E9F3" wp14:editId="5D1CBC15">
            <wp:extent cx="1292653" cy="784955"/>
            <wp:effectExtent l="0" t="0" r="0" b="0"/>
            <wp:docPr id="1" name="image1.jpeg" descr="ATSOfficalLogo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653" cy="7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D8FF" w14:textId="77777777" w:rsidR="00AF3F92" w:rsidRDefault="00AF3F92">
      <w:pPr>
        <w:pStyle w:val="BodyText"/>
        <w:rPr>
          <w:sz w:val="20"/>
        </w:rPr>
      </w:pPr>
    </w:p>
    <w:p w14:paraId="384E5BBF" w14:textId="77777777" w:rsidR="00AF3F92" w:rsidRDefault="00AF3F92">
      <w:pPr>
        <w:pStyle w:val="BodyText"/>
        <w:spacing w:before="9"/>
        <w:rPr>
          <w:sz w:val="29"/>
        </w:rPr>
      </w:pPr>
    </w:p>
    <w:p w14:paraId="31226F33" w14:textId="77777777" w:rsidR="00AF3F92" w:rsidRDefault="00E02D2A">
      <w:pPr>
        <w:pStyle w:val="Heading1"/>
        <w:spacing w:before="90"/>
        <w:ind w:left="100" w:firstLine="0"/>
        <w:rPr>
          <w:u w:val="none"/>
        </w:rPr>
      </w:pPr>
      <w:r>
        <w:t xml:space="preserve">TRPC/ATS </w:t>
      </w:r>
      <w:r w:rsidR="007929DB">
        <w:t>Trans ADA</w:t>
      </w:r>
      <w:r w:rsidR="00BA325E">
        <w:rPr>
          <w:spacing w:val="-2"/>
        </w:rPr>
        <w:t xml:space="preserve"> </w:t>
      </w:r>
      <w:r w:rsidR="00BA325E">
        <w:t>Policy</w:t>
      </w:r>
    </w:p>
    <w:p w14:paraId="1110D5F1" w14:textId="77777777" w:rsidR="00AF3F92" w:rsidRDefault="00AF3F92">
      <w:pPr>
        <w:pStyle w:val="BodyText"/>
        <w:spacing w:before="3"/>
        <w:rPr>
          <w:b/>
          <w:sz w:val="16"/>
        </w:rPr>
      </w:pPr>
    </w:p>
    <w:p w14:paraId="4DEC2CEE" w14:textId="77777777" w:rsidR="00AF3F92" w:rsidRDefault="00BA325E">
      <w:pPr>
        <w:pStyle w:val="BodyText"/>
        <w:spacing w:before="90"/>
        <w:ind w:left="100" w:right="607"/>
      </w:pPr>
      <w:r>
        <w:t>The Americans with Disabilities Act (ADA) was signed into law on July 26, 1990.</w:t>
      </w:r>
      <w:r>
        <w:rPr>
          <w:spacing w:val="1"/>
        </w:rPr>
        <w:t xml:space="preserve"> </w:t>
      </w:r>
      <w:r>
        <w:t>The ADA is</w:t>
      </w:r>
      <w:r>
        <w:rPr>
          <w:spacing w:val="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services</w:t>
      </w:r>
      <w:r>
        <w:rPr>
          <w:spacing w:val="-57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>available on the fixed route</w:t>
      </w:r>
      <w:r>
        <w:rPr>
          <w:spacing w:val="-1"/>
        </w:rPr>
        <w:t xml:space="preserve"> </w:t>
      </w:r>
      <w:r>
        <w:t>service.</w:t>
      </w:r>
    </w:p>
    <w:p w14:paraId="78849101" w14:textId="77777777" w:rsidR="00AF3F92" w:rsidRDefault="00AF3F92">
      <w:pPr>
        <w:pStyle w:val="BodyText"/>
      </w:pPr>
    </w:p>
    <w:p w14:paraId="10BBDECF" w14:textId="1C7D6383" w:rsidR="00AF3F92" w:rsidRDefault="00BA325E">
      <w:pPr>
        <w:pStyle w:val="BodyText"/>
        <w:ind w:left="100" w:right="649"/>
      </w:pPr>
      <w:r>
        <w:t>It is the policy of</w:t>
      </w:r>
      <w:r w:rsidR="004B0F32">
        <w:t xml:space="preserve"> </w:t>
      </w:r>
      <w:r w:rsidR="009949DC">
        <w:t>Thurston Regional Planning Council (</w:t>
      </w:r>
      <w:r w:rsidR="00E02D2A">
        <w:t>TRPC</w:t>
      </w:r>
      <w:r w:rsidR="009949DC">
        <w:t>)</w:t>
      </w:r>
      <w:r w:rsidR="004B0F32">
        <w:t xml:space="preserve"> and </w:t>
      </w:r>
      <w:r w:rsidR="009949DC">
        <w:t xml:space="preserve">Around the Sound - </w:t>
      </w:r>
      <w:r>
        <w:t xml:space="preserve">ATS Trans LLC </w:t>
      </w:r>
      <w:r w:rsidR="00E02D2A">
        <w:t xml:space="preserve">(Contracted Provider) </w:t>
      </w:r>
      <w:r>
        <w:t>that, when viewed in their entirety, services, programs,</w:t>
      </w:r>
      <w:r>
        <w:rPr>
          <w:spacing w:val="1"/>
        </w:rPr>
        <w:t xml:space="preserve"> </w:t>
      </w:r>
      <w:r>
        <w:t xml:space="preserve">facilities, and communications provided by </w:t>
      </w:r>
      <w:r w:rsidR="0039547A">
        <w:t>TRPC directly</w:t>
      </w:r>
      <w:r>
        <w:t xml:space="preserve"> or by a contracted service</w:t>
      </w:r>
      <w:r>
        <w:rPr>
          <w:spacing w:val="1"/>
        </w:rPr>
        <w:t xml:space="preserve"> </w:t>
      </w:r>
      <w:r>
        <w:t>provider,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accessible and</w:t>
      </w:r>
      <w:r>
        <w:rPr>
          <w:spacing w:val="-1"/>
        </w:rPr>
        <w:t xml:space="preserve"> </w:t>
      </w:r>
      <w:r>
        <w:t>usable</w:t>
      </w:r>
      <w:r>
        <w:rPr>
          <w:spacing w:val="-1"/>
        </w:rPr>
        <w:t xml:space="preserve"> </w:t>
      </w:r>
      <w:r>
        <w:t>to individuals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 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proofErr w:type="gramStart"/>
      <w:r>
        <w:t>extent</w:t>
      </w:r>
      <w:r>
        <w:rPr>
          <w:spacing w:val="-57"/>
        </w:rPr>
        <w:t xml:space="preserve"> </w:t>
      </w:r>
      <w:r w:rsidR="009949DC">
        <w:rPr>
          <w:spacing w:val="-57"/>
        </w:rPr>
        <w:t xml:space="preserve"> </w:t>
      </w:r>
      <w:r>
        <w:t>possible</w:t>
      </w:r>
      <w:proofErr w:type="gramEnd"/>
      <w:r>
        <w:t>.</w:t>
      </w:r>
      <w:r>
        <w:rPr>
          <w:spacing w:val="-2"/>
        </w:rPr>
        <w:t xml:space="preserve"> </w:t>
      </w:r>
      <w:r>
        <w:t>49 CFR 37.105</w:t>
      </w:r>
    </w:p>
    <w:p w14:paraId="125F6007" w14:textId="77777777" w:rsidR="00AF3F92" w:rsidRDefault="00AF3F92">
      <w:pPr>
        <w:pStyle w:val="BodyText"/>
      </w:pPr>
    </w:p>
    <w:p w14:paraId="6FF3A230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Fare</w:t>
      </w:r>
    </w:p>
    <w:p w14:paraId="70A20DBC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13F5E0B5" w14:textId="77777777" w:rsidR="00AF3F92" w:rsidRDefault="00BA325E" w:rsidP="007929DB">
      <w:pPr>
        <w:pStyle w:val="BodyText"/>
        <w:spacing w:before="90" w:line="276" w:lineRule="exact"/>
        <w:ind w:left="100"/>
        <w:rPr>
          <w:rFonts w:ascii="Symbol" w:hAnsi="Symbol"/>
        </w:rPr>
      </w:pPr>
      <w:r>
        <w:t>Fare</w:t>
      </w:r>
      <w:r>
        <w:rPr>
          <w:spacing w:val="-2"/>
        </w:rPr>
        <w:t xml:space="preserve"> </w:t>
      </w:r>
      <w:r>
        <w:t xml:space="preserve">for </w:t>
      </w:r>
      <w:r w:rsidR="007929DB">
        <w:t>TRPC/</w:t>
      </w:r>
      <w:r>
        <w:t>ATS</w:t>
      </w:r>
      <w:r>
        <w:rPr>
          <w:spacing w:val="-1"/>
        </w:rPr>
        <w:t xml:space="preserve"> </w:t>
      </w:r>
      <w:r>
        <w:t>Trans LLC</w:t>
      </w:r>
      <w:r>
        <w:rPr>
          <w:spacing w:val="2"/>
        </w:rPr>
        <w:t xml:space="preserve"> </w:t>
      </w:r>
      <w:r w:rsidR="007929DB">
        <w:rPr>
          <w:spacing w:val="2"/>
        </w:rPr>
        <w:t>Rural Transit are fare free.</w:t>
      </w:r>
    </w:p>
    <w:p w14:paraId="5ABA3986" w14:textId="77777777" w:rsidR="00AF3F92" w:rsidRDefault="00AF3F92">
      <w:pPr>
        <w:pStyle w:val="BodyText"/>
        <w:spacing w:before="11"/>
        <w:rPr>
          <w:sz w:val="23"/>
        </w:rPr>
      </w:pPr>
    </w:p>
    <w:p w14:paraId="353DA53E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Holiday</w:t>
      </w:r>
      <w:r>
        <w:rPr>
          <w:spacing w:val="-1"/>
        </w:rPr>
        <w:t xml:space="preserve"> </w:t>
      </w:r>
      <w:r>
        <w:t>Closures</w:t>
      </w:r>
    </w:p>
    <w:p w14:paraId="18F91404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2681A4C9" w14:textId="29E17BD5" w:rsidR="00AF3F92" w:rsidRDefault="00BA325E">
      <w:pPr>
        <w:pStyle w:val="BodyText"/>
        <w:spacing w:before="90"/>
        <w:ind w:left="100" w:right="743"/>
      </w:pPr>
      <w:commentRangeStart w:id="0"/>
      <w:commentRangeStart w:id="1"/>
      <w:r>
        <w:t>ATS</w:t>
      </w:r>
      <w:r>
        <w:rPr>
          <w:spacing w:val="-2"/>
        </w:rPr>
        <w:t xml:space="preserve"> </w:t>
      </w:r>
      <w:r>
        <w:t>Trans</w:t>
      </w:r>
      <w:r>
        <w:rPr>
          <w:spacing w:val="-1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503040">
        <w:rPr>
          <w:spacing w:val="-1"/>
        </w:rPr>
        <w:t xml:space="preserve">not </w:t>
      </w:r>
      <w:r>
        <w:t>run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</w:t>
      </w:r>
      <w:commentRangeEnd w:id="0"/>
      <w:r w:rsidR="000158D4">
        <w:rPr>
          <w:rStyle w:val="CommentReference"/>
        </w:rPr>
        <w:commentReference w:id="0"/>
      </w:r>
      <w:commentRangeEnd w:id="1"/>
      <w:r w:rsidR="00503040">
        <w:rPr>
          <w:rStyle w:val="CommentReference"/>
        </w:rPr>
        <w:commentReference w:id="1"/>
      </w:r>
      <w:r>
        <w:t>g</w:t>
      </w:r>
      <w:r>
        <w:rPr>
          <w:spacing w:val="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holidays:</w:t>
      </w:r>
      <w:r>
        <w:rPr>
          <w:spacing w:val="-57"/>
        </w:rPr>
        <w:t xml:space="preserve"> </w:t>
      </w:r>
      <w:r>
        <w:t>New Year’s Day, Martin Luther King Day, Memorial Day, Independence Day, Labor Day,</w:t>
      </w:r>
      <w:r>
        <w:rPr>
          <w:spacing w:val="1"/>
        </w:rPr>
        <w:t xml:space="preserve"> </w:t>
      </w:r>
      <w:r>
        <w:t>Thanksgiving</w:t>
      </w:r>
      <w:r>
        <w:rPr>
          <w:spacing w:val="-1"/>
        </w:rPr>
        <w:t xml:space="preserve"> </w:t>
      </w:r>
      <w:r>
        <w:t>Day, and</w:t>
      </w:r>
      <w:r>
        <w:rPr>
          <w:spacing w:val="2"/>
        </w:rPr>
        <w:t xml:space="preserve"> </w:t>
      </w:r>
      <w:r>
        <w:t>Christmas Day.</w:t>
      </w:r>
    </w:p>
    <w:p w14:paraId="569B89DC" w14:textId="77777777" w:rsidR="00AF3F92" w:rsidRDefault="00AF3F92">
      <w:pPr>
        <w:pStyle w:val="BodyText"/>
      </w:pPr>
    </w:p>
    <w:p w14:paraId="2804AAC5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Approved</w:t>
      </w:r>
      <w:r>
        <w:rPr>
          <w:spacing w:val="-2"/>
        </w:rPr>
        <w:t xml:space="preserve"> </w:t>
      </w:r>
      <w:r>
        <w:t>Equipment</w:t>
      </w:r>
    </w:p>
    <w:p w14:paraId="561805FB" w14:textId="77777777" w:rsidR="00AF3F92" w:rsidRDefault="00AF3F92">
      <w:pPr>
        <w:pStyle w:val="BodyText"/>
        <w:spacing w:before="3"/>
        <w:rPr>
          <w:b/>
          <w:sz w:val="16"/>
        </w:rPr>
      </w:pPr>
    </w:p>
    <w:p w14:paraId="72AA53C9" w14:textId="4A586156" w:rsidR="00AF3F92" w:rsidRDefault="00BA325E">
      <w:pPr>
        <w:pStyle w:val="BodyText"/>
        <w:spacing w:before="90"/>
        <w:ind w:left="100" w:right="681"/>
      </w:pPr>
      <w:r>
        <w:t>Passengers will be transported provided the lift and vehicle can physically accommodate them,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inconsistent with</w:t>
      </w:r>
      <w:r>
        <w:rPr>
          <w:spacing w:val="-1"/>
        </w:rPr>
        <w:t xml:space="preserve"> </w:t>
      </w:r>
      <w:r>
        <w:t>legitimate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(e.g. the</w:t>
      </w:r>
      <w:r>
        <w:rPr>
          <w:spacing w:val="-2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wheelchair/occupant exceeds that of the lift specifications</w:t>
      </w:r>
      <w:r w:rsidR="000158D4">
        <w:t>)</w:t>
      </w:r>
      <w:r>
        <w:t>.</w:t>
      </w:r>
      <w:r>
        <w:rPr>
          <w:spacing w:val="60"/>
        </w:rPr>
        <w:t xml:space="preserve"> </w:t>
      </w:r>
      <w:r>
        <w:t>Additionally, ATS Trans LLC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accommodate mobility devices that</w:t>
      </w:r>
      <w:r>
        <w:rPr>
          <w:spacing w:val="-1"/>
        </w:rPr>
        <w:t xml:space="preserve"> </w:t>
      </w:r>
      <w:r>
        <w:t>meet following minimum standards:</w:t>
      </w:r>
    </w:p>
    <w:p w14:paraId="0B5D2B8D" w14:textId="77777777" w:rsidR="00AF3F92" w:rsidRDefault="00AF3F92">
      <w:pPr>
        <w:pStyle w:val="BodyText"/>
        <w:spacing w:before="11"/>
        <w:rPr>
          <w:sz w:val="23"/>
        </w:rPr>
      </w:pPr>
    </w:p>
    <w:p w14:paraId="105C787F" w14:textId="77777777" w:rsidR="00AF3F92" w:rsidRDefault="00BA325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796"/>
        <w:rPr>
          <w:rFonts w:ascii="Symbol" w:hAnsi="Symbol"/>
          <w:sz w:val="24"/>
        </w:rPr>
      </w:pPr>
      <w:r>
        <w:rPr>
          <w:i/>
          <w:sz w:val="24"/>
        </w:rPr>
        <w:t>Wheelchair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mobility</w:t>
      </w:r>
      <w:r>
        <w:rPr>
          <w:spacing w:val="-1"/>
          <w:sz w:val="24"/>
        </w:rPr>
        <w:t xml:space="preserve"> </w:t>
      </w:r>
      <w:r>
        <w:rPr>
          <w:sz w:val="24"/>
        </w:rPr>
        <w:t>aid belonging</w:t>
      </w:r>
      <w:r>
        <w:rPr>
          <w:spacing w:val="-1"/>
          <w:sz w:val="24"/>
        </w:rPr>
        <w:t xml:space="preserve"> </w:t>
      </w:r>
      <w:r>
        <w:rPr>
          <w:sz w:val="24"/>
        </w:rPr>
        <w:t>to any</w:t>
      </w:r>
      <w:r>
        <w:rPr>
          <w:spacing w:val="-4"/>
          <w:sz w:val="24"/>
        </w:rPr>
        <w:t xml:space="preserve"> </w:t>
      </w:r>
      <w:r>
        <w:rPr>
          <w:sz w:val="24"/>
        </w:rPr>
        <w:t>class of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wheels,</w:t>
      </w:r>
      <w:r>
        <w:rPr>
          <w:spacing w:val="-1"/>
          <w:sz w:val="24"/>
        </w:rPr>
        <w:t xml:space="preserve"> </w:t>
      </w:r>
      <w:r>
        <w:rPr>
          <w:sz w:val="24"/>
        </w:rPr>
        <w:t>usable</w:t>
      </w:r>
      <w:r>
        <w:rPr>
          <w:spacing w:val="-57"/>
          <w:sz w:val="24"/>
        </w:rPr>
        <w:t xml:space="preserve"> </w:t>
      </w:r>
      <w:r>
        <w:rPr>
          <w:sz w:val="24"/>
        </w:rPr>
        <w:t>indoors, designed or modified for and use by individuals with mobility impairments,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manually operated or powered</w:t>
      </w:r>
    </w:p>
    <w:p w14:paraId="4687636C" w14:textId="77777777" w:rsidR="00AF3F92" w:rsidRDefault="00AF3F92">
      <w:pPr>
        <w:pStyle w:val="BodyText"/>
        <w:spacing w:before="11"/>
        <w:rPr>
          <w:sz w:val="23"/>
        </w:rPr>
      </w:pPr>
    </w:p>
    <w:p w14:paraId="52FE046B" w14:textId="77777777" w:rsidR="00AF3F92" w:rsidRDefault="00BA325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sz w:val="24"/>
        </w:rPr>
      </w:pPr>
      <w:r>
        <w:rPr>
          <w:sz w:val="24"/>
        </w:rPr>
        <w:t>Walkers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collapsible and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seats</w:t>
      </w:r>
      <w:r>
        <w:rPr>
          <w:spacing w:val="-1"/>
          <w:sz w:val="24"/>
        </w:rPr>
        <w:t xml:space="preserve"> </w:t>
      </w:r>
      <w:r>
        <w:rPr>
          <w:sz w:val="24"/>
        </w:rPr>
        <w:t>or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vehicle’s</w:t>
      </w:r>
      <w:r>
        <w:rPr>
          <w:spacing w:val="-1"/>
          <w:sz w:val="24"/>
        </w:rPr>
        <w:t xml:space="preserve"> </w:t>
      </w:r>
      <w:r>
        <w:rPr>
          <w:sz w:val="24"/>
        </w:rPr>
        <w:t>trunk.</w:t>
      </w:r>
    </w:p>
    <w:p w14:paraId="75FC6312" w14:textId="77777777" w:rsidR="00AF3F92" w:rsidRDefault="00AF3F92">
      <w:pPr>
        <w:pStyle w:val="BodyText"/>
        <w:rPr>
          <w:sz w:val="28"/>
        </w:rPr>
      </w:pPr>
    </w:p>
    <w:p w14:paraId="6E71A073" w14:textId="77777777" w:rsidR="00AF3F92" w:rsidRDefault="00BA325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29"/>
        <w:ind w:right="645"/>
        <w:rPr>
          <w:rFonts w:ascii="Symbol" w:hAnsi="Symbol"/>
          <w:sz w:val="24"/>
        </w:rPr>
      </w:pPr>
      <w:r>
        <w:rPr>
          <w:sz w:val="24"/>
        </w:rPr>
        <w:t>The mobility device must be in good working order; with batteries charged, tires inflated,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 parts secure. (49</w:t>
      </w:r>
      <w:r>
        <w:rPr>
          <w:spacing w:val="1"/>
          <w:sz w:val="24"/>
        </w:rPr>
        <w:t xml:space="preserve"> </w:t>
      </w:r>
      <w:r>
        <w:rPr>
          <w:sz w:val="24"/>
        </w:rPr>
        <w:t>CFR 37.3)</w:t>
      </w:r>
    </w:p>
    <w:p w14:paraId="18253FCF" w14:textId="77777777" w:rsidR="00AF3F92" w:rsidRDefault="00AF3F92">
      <w:pPr>
        <w:rPr>
          <w:rFonts w:ascii="Symbol" w:hAnsi="Symbol"/>
          <w:sz w:val="24"/>
        </w:rPr>
        <w:sectPr w:rsidR="00AF3F92">
          <w:footerReference w:type="default" r:id="rId11"/>
          <w:type w:val="continuous"/>
          <w:pgSz w:w="12240" w:h="15840"/>
          <w:pgMar w:top="1500" w:right="840" w:bottom="980" w:left="1340" w:header="0" w:footer="784" w:gutter="0"/>
          <w:pgNumType w:start="1"/>
          <w:cols w:space="720"/>
        </w:sectPr>
      </w:pPr>
    </w:p>
    <w:p w14:paraId="680DAE8E" w14:textId="77777777" w:rsidR="00AF3F92" w:rsidRDefault="00AF3F92">
      <w:pPr>
        <w:pStyle w:val="BodyText"/>
        <w:spacing w:before="10"/>
        <w:rPr>
          <w:sz w:val="10"/>
        </w:rPr>
      </w:pPr>
    </w:p>
    <w:p w14:paraId="6FEE6CED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spacing w:before="90"/>
        <w:ind w:hanging="361"/>
        <w:rPr>
          <w:u w:val="none"/>
        </w:rPr>
      </w:pPr>
      <w:r>
        <w:t>Mobility</w:t>
      </w:r>
      <w:r>
        <w:rPr>
          <w:spacing w:val="-2"/>
        </w:rPr>
        <w:t xml:space="preserve"> </w:t>
      </w:r>
      <w:r>
        <w:t>Device</w:t>
      </w:r>
      <w:r>
        <w:rPr>
          <w:spacing w:val="-4"/>
        </w:rPr>
        <w:t xml:space="preserve"> </w:t>
      </w:r>
      <w:r>
        <w:t>Brakes</w:t>
      </w:r>
    </w:p>
    <w:p w14:paraId="28D5BD28" w14:textId="77777777" w:rsidR="00AF3F92" w:rsidRDefault="00BA325E">
      <w:pPr>
        <w:pStyle w:val="BodyText"/>
        <w:ind w:left="100" w:right="596"/>
      </w:pPr>
      <w:r>
        <w:t>When</w:t>
      </w:r>
      <w:r>
        <w:rPr>
          <w:spacing w:val="-1"/>
        </w:rPr>
        <w:t xml:space="preserve"> </w:t>
      </w:r>
      <w:r>
        <w:t>occupying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lift</w:t>
      </w:r>
      <w:r>
        <w:rPr>
          <w:spacing w:val="-1"/>
        </w:rPr>
        <w:t xml:space="preserve"> </w:t>
      </w:r>
      <w:r>
        <w:t>or securement</w:t>
      </w:r>
      <w:r>
        <w:rPr>
          <w:spacing w:val="-1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passengers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brakes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their mobility devices; however, they are not required to do so. With power chairs or scooters, it</w:t>
      </w:r>
      <w:r>
        <w:rPr>
          <w:spacing w:val="1"/>
        </w:rPr>
        <w:t xml:space="preserve"> </w:t>
      </w:r>
      <w:r>
        <w:t>is recommended that the power switch be turned to the “off” position. Again, this is not</w:t>
      </w:r>
      <w:r>
        <w:rPr>
          <w:spacing w:val="1"/>
        </w:rPr>
        <w:t xml:space="preserve"> </w:t>
      </w:r>
      <w:r>
        <w:t>mandatory.</w:t>
      </w:r>
    </w:p>
    <w:p w14:paraId="2AC66127" w14:textId="77777777" w:rsidR="00AF3F92" w:rsidRDefault="00AF3F92">
      <w:pPr>
        <w:pStyle w:val="BodyText"/>
      </w:pPr>
    </w:p>
    <w:p w14:paraId="1789E2CC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Portable</w:t>
      </w:r>
      <w:r>
        <w:rPr>
          <w:spacing w:val="-2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Use</w:t>
      </w:r>
    </w:p>
    <w:p w14:paraId="1FCE667B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4C3E4344" w14:textId="77777777" w:rsidR="00AF3F92" w:rsidRDefault="00BA325E">
      <w:pPr>
        <w:pStyle w:val="BodyText"/>
        <w:spacing w:before="90"/>
        <w:ind w:left="100" w:right="598"/>
        <w:jc w:val="both"/>
        <w:rPr>
          <w:sz w:val="22"/>
        </w:rPr>
      </w:pPr>
      <w:r>
        <w:t>Individuals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disabilities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portable</w:t>
      </w:r>
      <w:r>
        <w:rPr>
          <w:spacing w:val="-13"/>
        </w:rPr>
        <w:t xml:space="preserve"> </w:t>
      </w:r>
      <w:r>
        <w:t>oxygen</w:t>
      </w:r>
      <w:r>
        <w:rPr>
          <w:spacing w:val="-12"/>
        </w:rPr>
        <w:t xml:space="preserve"> </w:t>
      </w:r>
      <w:r>
        <w:t>devices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allowed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travel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respirators</w:t>
      </w:r>
      <w:r>
        <w:rPr>
          <w:spacing w:val="-58"/>
        </w:rPr>
        <w:t xml:space="preserve"> </w:t>
      </w:r>
      <w:r>
        <w:t>and properly secured portable oxygen supplies. Oxygen supplies must not obstruct the aisle. (</w:t>
      </w:r>
      <w:r>
        <w:rPr>
          <w:sz w:val="22"/>
        </w:rPr>
        <w:t>49</w:t>
      </w:r>
      <w:r>
        <w:rPr>
          <w:spacing w:val="1"/>
          <w:sz w:val="22"/>
        </w:rPr>
        <w:t xml:space="preserve"> </w:t>
      </w:r>
      <w:r>
        <w:rPr>
          <w:sz w:val="22"/>
        </w:rPr>
        <w:t>CFR</w:t>
      </w:r>
      <w:r>
        <w:rPr>
          <w:spacing w:val="-2"/>
          <w:sz w:val="22"/>
        </w:rPr>
        <w:t xml:space="preserve"> </w:t>
      </w:r>
      <w:r>
        <w:rPr>
          <w:sz w:val="22"/>
        </w:rPr>
        <w:t>37.167(h))</w:t>
      </w:r>
    </w:p>
    <w:p w14:paraId="0BA76597" w14:textId="77777777" w:rsidR="00AF3F92" w:rsidRDefault="00AF3F92">
      <w:pPr>
        <w:pStyle w:val="BodyText"/>
      </w:pPr>
    </w:p>
    <w:p w14:paraId="2FF11C30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Securement</w:t>
      </w:r>
      <w:r>
        <w:rPr>
          <w:spacing w:val="-2"/>
        </w:rPr>
        <w:t xml:space="preserve"> </w:t>
      </w:r>
      <w:r>
        <w:t>Policy</w:t>
      </w:r>
    </w:p>
    <w:p w14:paraId="4FD3181B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7050A643" w14:textId="0FBC4D9A" w:rsidR="00AF3F92" w:rsidRDefault="00BA325E">
      <w:pPr>
        <w:pStyle w:val="BodyText"/>
        <w:spacing w:before="90"/>
        <w:ind w:left="100" w:right="717"/>
      </w:pPr>
      <w:r>
        <w:t>Operators will use front and rear tie-downs to secure mobility devices. Operators will secure</w:t>
      </w:r>
      <w:r>
        <w:rPr>
          <w:spacing w:val="1"/>
        </w:rPr>
        <w:t xml:space="preserve"> </w:t>
      </w:r>
      <w:r>
        <w:t>mobility devices at the strongest parts of the device; however, the passenger can indicate the</w:t>
      </w:r>
      <w:r>
        <w:rPr>
          <w:spacing w:val="1"/>
        </w:rPr>
        <w:t xml:space="preserve"> </w:t>
      </w:r>
      <w:r>
        <w:t>most optimal tie-down spot. The mobility device will be secured front facing unless otherwise</w:t>
      </w:r>
      <w:r>
        <w:rPr>
          <w:spacing w:val="1"/>
        </w:rPr>
        <w:t xml:space="preserve"> </w:t>
      </w:r>
      <w:r>
        <w:t>requested by the passenger. Drivers will assist passengers with securement systems, ramps, and</w:t>
      </w:r>
      <w:r>
        <w:rPr>
          <w:spacing w:val="1"/>
        </w:rPr>
        <w:t xml:space="preserve"> </w:t>
      </w:r>
      <w:r>
        <w:t>seatbelts;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assist riders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chairs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scooters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operation</w:t>
      </w:r>
      <w:r>
        <w:rPr>
          <w:spacing w:val="-57"/>
        </w:rPr>
        <w:t xml:space="preserve"> </w:t>
      </w:r>
      <w:r>
        <w:t xml:space="preserve">of their equipment. </w:t>
      </w:r>
      <w:commentRangeStart w:id="2"/>
      <w:commentRangeStart w:id="3"/>
      <w:r>
        <w:t>ATS Trans LLC can refuse to transport someone whose mobility device</w:t>
      </w:r>
      <w:r>
        <w:rPr>
          <w:spacing w:val="1"/>
        </w:rPr>
        <w:t xml:space="preserve"> </w:t>
      </w:r>
      <w:r>
        <w:t>cannot be satisfactorily restrained provided that mobility device fits within the definition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 Section 3. (49 CFR 37.165)</w:t>
      </w:r>
      <w:commentRangeEnd w:id="2"/>
      <w:r w:rsidR="000158D4">
        <w:rPr>
          <w:rStyle w:val="CommentReference"/>
        </w:rPr>
        <w:commentReference w:id="2"/>
      </w:r>
      <w:commentRangeEnd w:id="3"/>
      <w:r w:rsidR="00503040">
        <w:rPr>
          <w:rStyle w:val="CommentReference"/>
        </w:rPr>
        <w:commentReference w:id="3"/>
      </w:r>
    </w:p>
    <w:p w14:paraId="61074C1A" w14:textId="77777777" w:rsidR="00AF3F92" w:rsidRDefault="00AF3F92">
      <w:pPr>
        <w:pStyle w:val="BodyText"/>
        <w:spacing w:before="1"/>
      </w:pPr>
    </w:p>
    <w:p w14:paraId="6FFF73B5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Stop</w:t>
      </w:r>
      <w:r>
        <w:rPr>
          <w:spacing w:val="-2"/>
        </w:rPr>
        <w:t xml:space="preserve"> </w:t>
      </w:r>
      <w:r>
        <w:t>Announcements</w:t>
      </w:r>
    </w:p>
    <w:p w14:paraId="3606E708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41D9F68C" w14:textId="77777777" w:rsidR="00AF3F92" w:rsidRDefault="00BA325E">
      <w:pPr>
        <w:pStyle w:val="BodyText"/>
        <w:spacing w:before="90"/>
        <w:ind w:left="100" w:right="899"/>
      </w:pPr>
      <w:r>
        <w:t>Stops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intersections,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points,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on fixed</w:t>
      </w:r>
      <w:r>
        <w:rPr>
          <w:spacing w:val="-57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buses.</w:t>
      </w:r>
      <w:r>
        <w:rPr>
          <w:spacing w:val="-1"/>
        </w:rPr>
        <w:t xml:space="preserve"> </w:t>
      </w:r>
      <w:r>
        <w:t>Transit operators</w:t>
      </w:r>
      <w:r>
        <w:rPr>
          <w:spacing w:val="-1"/>
        </w:rPr>
        <w:t xml:space="preserve"> </w:t>
      </w:r>
      <w:r>
        <w:t>will announce</w:t>
      </w:r>
      <w:r>
        <w:rPr>
          <w:spacing w:val="-2"/>
        </w:rPr>
        <w:t xml:space="preserve"> </w:t>
      </w:r>
      <w:r>
        <w:t>other stops upon</w:t>
      </w:r>
      <w:r>
        <w:rPr>
          <w:spacing w:val="-1"/>
        </w:rPr>
        <w:t xml:space="preserve"> </w:t>
      </w:r>
      <w:r>
        <w:t>request.</w:t>
      </w:r>
      <w:r>
        <w:rPr>
          <w:spacing w:val="3"/>
        </w:rPr>
        <w:t xml:space="preserve"> </w:t>
      </w:r>
      <w:r>
        <w:t>(49 CFR 37.167</w:t>
      </w:r>
      <w:r>
        <w:rPr>
          <w:spacing w:val="-1"/>
        </w:rPr>
        <w:t xml:space="preserve"> </w:t>
      </w:r>
      <w:r>
        <w:t>(a-c))</w:t>
      </w:r>
    </w:p>
    <w:p w14:paraId="61D42E20" w14:textId="77777777" w:rsidR="00AF3F92" w:rsidRDefault="00AF3F92">
      <w:pPr>
        <w:pStyle w:val="BodyText"/>
        <w:spacing w:before="11"/>
        <w:rPr>
          <w:sz w:val="27"/>
        </w:rPr>
      </w:pPr>
    </w:p>
    <w:p w14:paraId="23FA7697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Personal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Attendants</w:t>
      </w:r>
    </w:p>
    <w:p w14:paraId="5AA44716" w14:textId="77777777" w:rsidR="00AF3F92" w:rsidRDefault="00AF3F92">
      <w:pPr>
        <w:pStyle w:val="BodyText"/>
        <w:spacing w:before="3"/>
        <w:rPr>
          <w:b/>
          <w:sz w:val="16"/>
        </w:rPr>
      </w:pPr>
    </w:p>
    <w:p w14:paraId="6B47F4BA" w14:textId="25C99AD1" w:rsidR="00AF3F92" w:rsidRDefault="00BA325E" w:rsidP="00BD60FE">
      <w:pPr>
        <w:pStyle w:val="BodyText"/>
        <w:spacing w:before="90"/>
        <w:ind w:left="100" w:right="748"/>
      </w:pPr>
      <w:commentRangeStart w:id="4"/>
      <w:commentRangeStart w:id="5"/>
      <w:r>
        <w:t xml:space="preserve">A Personal Care Attendant (PCA) may </w:t>
      </w:r>
      <w:r w:rsidR="009949DC">
        <w:t>accompany the passenger</w:t>
      </w:r>
      <w:r>
        <w:t xml:space="preserve">. </w:t>
      </w:r>
      <w:commentRangeEnd w:id="4"/>
      <w:r w:rsidR="000158D4">
        <w:rPr>
          <w:rStyle w:val="CommentReference"/>
        </w:rPr>
        <w:commentReference w:id="4"/>
      </w:r>
      <w:commentRangeEnd w:id="5"/>
      <w:r w:rsidR="00503040">
        <w:rPr>
          <w:rStyle w:val="CommentReference"/>
        </w:rPr>
        <w:commentReference w:id="5"/>
      </w:r>
      <w:r>
        <w:t>A PCA is someone who</w:t>
      </w:r>
      <w:r>
        <w:rPr>
          <w:spacing w:val="1"/>
        </w:rPr>
        <w:t xml:space="preserve"> </w:t>
      </w:r>
      <w:r>
        <w:t>travels</w:t>
      </w:r>
      <w:r>
        <w:rPr>
          <w:spacing w:val="-1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and helps,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rider</w:t>
      </w:r>
      <w:r>
        <w:rPr>
          <w:spacing w:val="-1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 alone.</w:t>
      </w:r>
      <w:r>
        <w:rPr>
          <w:spacing w:val="-1"/>
        </w:rPr>
        <w:t xml:space="preserve"> </w:t>
      </w:r>
      <w:r w:rsidR="007929DB">
        <w:t>Passengers</w:t>
      </w:r>
      <w:r>
        <w:t xml:space="preserve"> must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proofErr w:type="gramStart"/>
      <w:r w:rsidR="009949DC">
        <w:t xml:space="preserve">their </w:t>
      </w:r>
      <w:r>
        <w:rPr>
          <w:spacing w:val="-2"/>
        </w:rPr>
        <w:t xml:space="preserve"> </w:t>
      </w:r>
      <w:r>
        <w:t>own</w:t>
      </w:r>
      <w:proofErr w:type="gramEnd"/>
      <w:r>
        <w:rPr>
          <w:spacing w:val="-1"/>
        </w:rPr>
        <w:t xml:space="preserve"> </w:t>
      </w:r>
      <w:r>
        <w:t>PCA</w:t>
      </w:r>
      <w:r>
        <w:rPr>
          <w:spacing w:val="-57"/>
        </w:rPr>
        <w:t xml:space="preserve"> </w:t>
      </w:r>
      <w:r w:rsidR="007929DB">
        <w:rPr>
          <w:spacing w:val="-57"/>
        </w:rPr>
        <w:t xml:space="preserve">  </w:t>
      </w:r>
      <w:r>
        <w:t>if</w:t>
      </w:r>
      <w:r w:rsidR="009949DC">
        <w:t xml:space="preserve"> one is needed</w:t>
      </w:r>
      <w:r>
        <w:t xml:space="preserve">. Please </w:t>
      </w:r>
      <w:r w:rsidR="009949DC">
        <w:t xml:space="preserve">indicate </w:t>
      </w:r>
      <w:r w:rsidR="00503040">
        <w:t xml:space="preserve">when completing </w:t>
      </w:r>
      <w:commentRangeStart w:id="6"/>
      <w:commentRangeStart w:id="7"/>
      <w:r w:rsidR="00690C76">
        <w:t>the application</w:t>
      </w:r>
      <w:r w:rsidR="009949DC">
        <w:t xml:space="preserve"> </w:t>
      </w:r>
      <w:commentRangeEnd w:id="6"/>
      <w:r w:rsidR="009949DC">
        <w:rPr>
          <w:rStyle w:val="CommentReference"/>
        </w:rPr>
        <w:commentReference w:id="6"/>
      </w:r>
      <w:commentRangeEnd w:id="7"/>
      <w:r w:rsidR="00503040">
        <w:rPr>
          <w:rStyle w:val="CommentReference"/>
        </w:rPr>
        <w:commentReference w:id="7"/>
      </w:r>
      <w:r w:rsidR="009949DC">
        <w:t xml:space="preserve">if you will be using a PCA.  </w:t>
      </w:r>
      <w:r w:rsidR="009949DC">
        <w:rPr>
          <w:spacing w:val="-1"/>
        </w:rPr>
        <w:t xml:space="preserve">The application form </w:t>
      </w:r>
      <w:r w:rsidR="00503040">
        <w:rPr>
          <w:spacing w:val="-1"/>
        </w:rPr>
        <w:t xml:space="preserve">is completed when reserving the deviated fixed route trip and </w:t>
      </w:r>
      <w:r w:rsidR="009949DC">
        <w:rPr>
          <w:spacing w:val="-1"/>
        </w:rPr>
        <w:t xml:space="preserve">is kept on file in the event of an emergency.  </w:t>
      </w:r>
      <w:r>
        <w:t>This information will guarantee</w:t>
      </w:r>
      <w:r>
        <w:rPr>
          <w:spacing w:val="-2"/>
        </w:rPr>
        <w:t xml:space="preserve"> </w:t>
      </w:r>
      <w:r w:rsidR="009949DC">
        <w:rPr>
          <w:spacing w:val="-1"/>
        </w:rPr>
        <w:t xml:space="preserve">space on the bus for the PCA to accompany the </w:t>
      </w:r>
      <w:r w:rsidR="00690C76">
        <w:rPr>
          <w:spacing w:val="-1"/>
        </w:rPr>
        <w:t>passenger.</w:t>
      </w:r>
      <w:r w:rsidR="00BD60FE">
        <w:t xml:space="preserve"> Guests</w:t>
      </w:r>
      <w:r>
        <w:t xml:space="preserve"> and companions may ride with you on ATS Trans LLC. A companion is anyone who rides with you who is not designated as your PCA. (49</w:t>
      </w:r>
      <w:r>
        <w:rPr>
          <w:spacing w:val="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37 (d))</w:t>
      </w:r>
    </w:p>
    <w:p w14:paraId="42846653" w14:textId="77777777" w:rsidR="00AF3F92" w:rsidRDefault="00AF3F92">
      <w:pPr>
        <w:pStyle w:val="BodyText"/>
      </w:pPr>
    </w:p>
    <w:p w14:paraId="6C566793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Service</w:t>
      </w:r>
      <w:r>
        <w:rPr>
          <w:spacing w:val="-3"/>
        </w:rPr>
        <w:t xml:space="preserve"> </w:t>
      </w:r>
      <w:r>
        <w:t>Animals</w:t>
      </w:r>
    </w:p>
    <w:p w14:paraId="49D0620C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04FC4D7B" w14:textId="03213D8D" w:rsidR="00AF3F92" w:rsidRDefault="00BA325E" w:rsidP="00427B7B">
      <w:pPr>
        <w:pStyle w:val="BodyText"/>
        <w:spacing w:before="90"/>
        <w:ind w:right="980"/>
        <w:sectPr w:rsidR="00AF3F92">
          <w:pgSz w:w="12240" w:h="15840"/>
          <w:pgMar w:top="1500" w:right="840" w:bottom="980" w:left="1340" w:header="0" w:footer="784" w:gutter="0"/>
          <w:cols w:space="720"/>
        </w:sectPr>
      </w:pPr>
      <w:r>
        <w:t>A</w:t>
      </w:r>
      <w:r>
        <w:rPr>
          <w:spacing w:val="-1"/>
        </w:rPr>
        <w:t xml:space="preserve"> </w:t>
      </w:r>
      <w:r>
        <w:t>service animal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guide dog,</w:t>
      </w:r>
      <w:r>
        <w:rPr>
          <w:spacing w:val="-1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dog,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animal</w:t>
      </w:r>
      <w:r>
        <w:rPr>
          <w:spacing w:val="-1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 or</w:t>
      </w:r>
      <w:r>
        <w:rPr>
          <w:spacing w:val="-57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tasks for an individual with a</w:t>
      </w:r>
      <w:r>
        <w:rPr>
          <w:spacing w:val="-1"/>
        </w:rPr>
        <w:t xml:space="preserve"> </w:t>
      </w:r>
      <w:r>
        <w:t>disability. In order to ride</w:t>
      </w:r>
      <w:r>
        <w:rPr>
          <w:spacing w:val="3"/>
        </w:rPr>
        <w:t xml:space="preserve"> </w:t>
      </w:r>
      <w:r>
        <w:t>ATS</w:t>
      </w:r>
      <w:r>
        <w:rPr>
          <w:spacing w:val="-1"/>
        </w:rPr>
        <w:t xml:space="preserve"> </w:t>
      </w:r>
      <w:r>
        <w:t>Trans LLC</w:t>
      </w:r>
      <w:r w:rsidR="000158D4">
        <w:t>:</w:t>
      </w:r>
    </w:p>
    <w:p w14:paraId="5E352799" w14:textId="77777777" w:rsidR="00AF3F92" w:rsidRDefault="00BA325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79"/>
        <w:ind w:right="654"/>
        <w:rPr>
          <w:rFonts w:ascii="Symbol" w:hAnsi="Symbol"/>
          <w:sz w:val="20"/>
        </w:rPr>
      </w:pPr>
      <w:r>
        <w:rPr>
          <w:sz w:val="24"/>
        </w:rPr>
        <w:lastRenderedPageBreak/>
        <w:t>The animal must be on a leash, tether or harness unless use of such a device would</w:t>
      </w:r>
      <w:r>
        <w:rPr>
          <w:spacing w:val="1"/>
          <w:sz w:val="24"/>
        </w:rPr>
        <w:t xml:space="preserve"> </w:t>
      </w:r>
      <w:r>
        <w:rPr>
          <w:sz w:val="24"/>
        </w:rPr>
        <w:t>interfere with the task the service animal performs, or the person’s disability prevents use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devices.</w:t>
      </w:r>
    </w:p>
    <w:p w14:paraId="383CF019" w14:textId="022A3106" w:rsidR="00AF3F92" w:rsidRDefault="00BA325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823"/>
        <w:rPr>
          <w:rFonts w:ascii="Symbol" w:hAnsi="Symbol"/>
          <w:sz w:val="20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remain under control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owner and</w:t>
      </w:r>
      <w:r>
        <w:rPr>
          <w:spacing w:val="-1"/>
          <w:sz w:val="24"/>
        </w:rPr>
        <w:t xml:space="preserve"> </w:t>
      </w:r>
      <w:r>
        <w:rPr>
          <w:sz w:val="24"/>
        </w:rPr>
        <w:t>behave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appropriately at</w:t>
      </w:r>
      <w:r>
        <w:rPr>
          <w:spacing w:val="-57"/>
          <w:sz w:val="24"/>
        </w:rPr>
        <w:t xml:space="preserve"> </w:t>
      </w:r>
      <w:r>
        <w:rPr>
          <w:sz w:val="24"/>
        </w:rPr>
        <w:t>all time</w:t>
      </w:r>
      <w:r w:rsidR="000158D4">
        <w:rPr>
          <w:sz w:val="24"/>
        </w:rPr>
        <w:t>s</w:t>
      </w:r>
      <w:r>
        <w:rPr>
          <w:sz w:val="24"/>
        </w:rPr>
        <w:t>.</w:t>
      </w:r>
    </w:p>
    <w:p w14:paraId="14D3CEEB" w14:textId="77777777" w:rsidR="00AF3F92" w:rsidRDefault="00BA325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right="2222"/>
        <w:rPr>
          <w:rFonts w:ascii="Symbol" w:hAnsi="Symbol"/>
          <w:sz w:val="20"/>
        </w:rPr>
      </w:pPr>
      <w:r>
        <w:rPr>
          <w:sz w:val="24"/>
        </w:rPr>
        <w:t>Birds,</w:t>
      </w:r>
      <w:r>
        <w:rPr>
          <w:spacing w:val="-2"/>
          <w:sz w:val="24"/>
        </w:rPr>
        <w:t xml:space="preserve"> </w:t>
      </w:r>
      <w:r>
        <w:rPr>
          <w:sz w:val="24"/>
        </w:rPr>
        <w:t>reptiles,</w:t>
      </w:r>
      <w:r>
        <w:rPr>
          <w:spacing w:val="-2"/>
          <w:sz w:val="24"/>
        </w:rPr>
        <w:t xml:space="preserve"> </w:t>
      </w:r>
      <w:r>
        <w:rPr>
          <w:sz w:val="24"/>
        </w:rPr>
        <w:t>amphibians,</w:t>
      </w:r>
      <w:r>
        <w:rPr>
          <w:spacing w:val="-2"/>
          <w:sz w:val="24"/>
        </w:rPr>
        <w:t xml:space="preserve"> </w:t>
      </w:r>
      <w:r>
        <w:rPr>
          <w:sz w:val="24"/>
        </w:rPr>
        <w:t>rodents,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cats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enclosed</w:t>
      </w:r>
      <w:r>
        <w:rPr>
          <w:spacing w:val="-57"/>
          <w:sz w:val="24"/>
        </w:rPr>
        <w:t xml:space="preserve"> </w:t>
      </w:r>
      <w:r>
        <w:rPr>
          <w:sz w:val="24"/>
        </w:rPr>
        <w:t>carrier/container.</w:t>
      </w:r>
    </w:p>
    <w:p w14:paraId="1CB5CD10" w14:textId="77777777" w:rsidR="00AF3F92" w:rsidRDefault="00BA325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must remain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your feet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on your</w:t>
      </w:r>
      <w:r>
        <w:rPr>
          <w:spacing w:val="-2"/>
          <w:sz w:val="24"/>
        </w:rPr>
        <w:t xml:space="preserve"> </w:t>
      </w:r>
      <w:r>
        <w:rPr>
          <w:sz w:val="24"/>
        </w:rPr>
        <w:t>lap. It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 sit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seat.</w:t>
      </w:r>
    </w:p>
    <w:p w14:paraId="0588A16D" w14:textId="77777777" w:rsidR="00AF3F92" w:rsidRDefault="00BA325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animal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aggressive</w:t>
      </w:r>
      <w:r>
        <w:rPr>
          <w:spacing w:val="-1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people 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animals.</w:t>
      </w:r>
      <w:r>
        <w:rPr>
          <w:spacing w:val="3"/>
          <w:sz w:val="24"/>
        </w:rPr>
        <w:t xml:space="preserve"> </w:t>
      </w:r>
      <w:r>
        <w:rPr>
          <w:sz w:val="24"/>
        </w:rPr>
        <w:t>(49 CFR</w:t>
      </w:r>
      <w:r>
        <w:rPr>
          <w:spacing w:val="-1"/>
          <w:sz w:val="24"/>
        </w:rPr>
        <w:t xml:space="preserve"> </w:t>
      </w:r>
      <w:r>
        <w:rPr>
          <w:sz w:val="24"/>
        </w:rPr>
        <w:t>37.167</w:t>
      </w:r>
      <w:r>
        <w:rPr>
          <w:spacing w:val="-1"/>
          <w:sz w:val="24"/>
        </w:rPr>
        <w:t xml:space="preserve"> </w:t>
      </w:r>
      <w:r>
        <w:rPr>
          <w:sz w:val="24"/>
        </w:rPr>
        <w:t>(d))</w:t>
      </w:r>
    </w:p>
    <w:p w14:paraId="65A5986E" w14:textId="77777777" w:rsidR="00AF3F92" w:rsidRDefault="00AF3F92">
      <w:pPr>
        <w:pStyle w:val="BodyText"/>
        <w:spacing w:before="1"/>
      </w:pPr>
    </w:p>
    <w:p w14:paraId="1CD598E4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Boarding</w:t>
      </w:r>
      <w:r>
        <w:rPr>
          <w:spacing w:val="-1"/>
        </w:rPr>
        <w:t xml:space="preserve"> </w:t>
      </w:r>
      <w:r>
        <w:t>Assistance</w:t>
      </w:r>
    </w:p>
    <w:p w14:paraId="49573001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30D973A6" w14:textId="6DBAAF76" w:rsidR="00AF3F92" w:rsidRDefault="00BA325E">
      <w:pPr>
        <w:pStyle w:val="BodyText"/>
        <w:spacing w:before="90"/>
        <w:ind w:left="100" w:right="672"/>
      </w:pPr>
      <w:r>
        <w:t>Operators shall position the bus to make boarding and de-boarding as easy as possible for</w:t>
      </w:r>
      <w:r>
        <w:rPr>
          <w:spacing w:val="1"/>
        </w:rPr>
        <w:t xml:space="preserve"> </w:t>
      </w:r>
      <w:r>
        <w:t>everyone</w:t>
      </w:r>
      <w:r w:rsidR="000158D4">
        <w:t>.  This includes</w:t>
      </w:r>
      <w:r w:rsidR="00690C76">
        <w:t xml:space="preserve"> </w:t>
      </w:r>
      <w:r>
        <w:t>minimiz</w:t>
      </w:r>
      <w:r w:rsidR="000158D4">
        <w:t>ing</w:t>
      </w:r>
      <w:r>
        <w:t xml:space="preserve"> the slope of the ramp</w:t>
      </w:r>
      <w:r w:rsidR="00690C76">
        <w:t xml:space="preserve">. </w:t>
      </w:r>
      <w:r>
        <w:t xml:space="preserve"> Bus operators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passengers</w:t>
      </w:r>
      <w:r>
        <w:rPr>
          <w:spacing w:val="-1"/>
        </w:rPr>
        <w:t xml:space="preserve"> </w:t>
      </w:r>
      <w:r>
        <w:t>upon request.</w:t>
      </w:r>
      <w:r>
        <w:rPr>
          <w:spacing w:val="-1"/>
        </w:rPr>
        <w:t xml:space="preserve"> </w:t>
      </w:r>
      <w:r>
        <w:t>Passengers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57"/>
        </w:rPr>
        <w:t xml:space="preserve"> </w:t>
      </w:r>
      <w:r w:rsidR="000158D4">
        <w:rPr>
          <w:spacing w:val="-57"/>
        </w:rPr>
        <w:t xml:space="preserve"> </w:t>
      </w:r>
      <w:r w:rsidR="00690C76">
        <w:rPr>
          <w:spacing w:val="-57"/>
        </w:rPr>
        <w:t xml:space="preserve">     </w:t>
      </w:r>
      <w:r w:rsidR="00690C76">
        <w:rPr>
          <w:spacing w:val="-1"/>
        </w:rPr>
        <w:t xml:space="preserve"> adequate </w:t>
      </w:r>
      <w:r>
        <w:t>time</w:t>
      </w:r>
      <w:r>
        <w:rPr>
          <w:spacing w:val="-1"/>
        </w:rPr>
        <w:t xml:space="preserve"> </w:t>
      </w:r>
      <w:r>
        <w:t>to board and disembark the vehicle.</w:t>
      </w:r>
    </w:p>
    <w:p w14:paraId="2136869E" w14:textId="77777777" w:rsidR="00AF3F92" w:rsidRDefault="00AF3F92">
      <w:pPr>
        <w:pStyle w:val="BodyText"/>
      </w:pPr>
    </w:p>
    <w:p w14:paraId="43D710AC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Lifts or Ramps</w:t>
      </w:r>
    </w:p>
    <w:p w14:paraId="2CA775F2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2F648820" w14:textId="28CAE3F5" w:rsidR="00AF3F92" w:rsidRDefault="00BA325E">
      <w:pPr>
        <w:pStyle w:val="BodyText"/>
        <w:spacing w:before="90"/>
        <w:ind w:left="100" w:right="639"/>
      </w:pPr>
      <w:r>
        <w:t>Bus operators must test the lift or ramp during the pre-trip inspection. Break down of</w:t>
      </w:r>
      <w:r>
        <w:rPr>
          <w:spacing w:val="1"/>
        </w:rPr>
        <w:t xml:space="preserve"> </w:t>
      </w:r>
      <w:r>
        <w:t>accessibility equipment must be reported immediately to dispatch. A vehicle with an inoperable</w:t>
      </w:r>
      <w:r>
        <w:rPr>
          <w:spacing w:val="1"/>
        </w:rPr>
        <w:t xml:space="preserve"> </w:t>
      </w:r>
      <w:r>
        <w:t>lift or ramp must be removed from service as soon as possible and cannot be returned to service</w:t>
      </w:r>
      <w:r>
        <w:rPr>
          <w:spacing w:val="1"/>
        </w:rPr>
        <w:t xml:space="preserve"> </w:t>
      </w:r>
      <w:r>
        <w:t>until repaired.</w:t>
      </w:r>
      <w:r w:rsidR="009949DC">
        <w:t xml:space="preserve"> A replacement vehicle will be dispatched to continue service.</w:t>
      </w:r>
      <w:r>
        <w:t xml:space="preserve"> (49.CFR</w:t>
      </w:r>
      <w:r>
        <w:rPr>
          <w:spacing w:val="-1"/>
        </w:rPr>
        <w:t xml:space="preserve"> </w:t>
      </w:r>
      <w:r>
        <w:t>37.163)</w:t>
      </w:r>
    </w:p>
    <w:p w14:paraId="3EC70AD8" w14:textId="77777777" w:rsidR="00AF3F92" w:rsidRDefault="00AF3F92">
      <w:pPr>
        <w:pStyle w:val="BodyText"/>
        <w:spacing w:before="1"/>
      </w:pPr>
    </w:p>
    <w:p w14:paraId="74F7C46D" w14:textId="77777777" w:rsidR="00AF3F92" w:rsidRDefault="00BA325E">
      <w:pPr>
        <w:pStyle w:val="Heading1"/>
        <w:numPr>
          <w:ilvl w:val="0"/>
          <w:numId w:val="3"/>
        </w:numPr>
        <w:tabs>
          <w:tab w:val="left" w:pos="612"/>
        </w:tabs>
        <w:ind w:left="611" w:hanging="421"/>
        <w:rPr>
          <w:u w:val="none"/>
        </w:rPr>
      </w:pPr>
      <w:r>
        <w:t>Priority</w:t>
      </w:r>
      <w:r>
        <w:rPr>
          <w:spacing w:val="-2"/>
        </w:rPr>
        <w:t xml:space="preserve"> </w:t>
      </w:r>
      <w:r>
        <w:t>Seating</w:t>
      </w:r>
    </w:p>
    <w:p w14:paraId="60378022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4C3B7FFA" w14:textId="77777777" w:rsidR="00AF3F92" w:rsidRDefault="00BA325E">
      <w:pPr>
        <w:pStyle w:val="BodyText"/>
        <w:spacing w:before="90"/>
        <w:ind w:left="100" w:right="900"/>
        <w:jc w:val="both"/>
      </w:pPr>
      <w:r>
        <w:t>Upon request, bus operators shall ask – but not require – passengers to yield priority seating at</w:t>
      </w:r>
      <w:r>
        <w:rPr>
          <w:spacing w:val="-58"/>
        </w:rPr>
        <w:t xml:space="preserve"> </w:t>
      </w:r>
      <w:r>
        <w:t>the front of the bus to seniors and persons with disabilities. Drivers are not required to enforce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priority seating designation beyond making such a</w:t>
      </w:r>
      <w:r>
        <w:rPr>
          <w:spacing w:val="-1"/>
        </w:rPr>
        <w:t xml:space="preserve"> </w:t>
      </w:r>
      <w:r>
        <w:t>request.</w:t>
      </w:r>
    </w:p>
    <w:p w14:paraId="21A97BAE" w14:textId="77777777" w:rsidR="00AF3F92" w:rsidRDefault="00AF3F92">
      <w:pPr>
        <w:pStyle w:val="BodyText"/>
      </w:pPr>
    </w:p>
    <w:p w14:paraId="7DFA7E3A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spacing w:before="1"/>
        <w:ind w:hanging="361"/>
        <w:rPr>
          <w:u w:val="none"/>
        </w:rPr>
      </w:pPr>
      <w:r>
        <w:t>Reserved</w:t>
      </w:r>
      <w:r>
        <w:rPr>
          <w:spacing w:val="-2"/>
        </w:rPr>
        <w:t xml:space="preserve"> </w:t>
      </w:r>
      <w:r>
        <w:t>Seating</w:t>
      </w:r>
    </w:p>
    <w:p w14:paraId="0DC963DF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02090B9A" w14:textId="77777777" w:rsidR="00AF3F92" w:rsidRDefault="00BA325E">
      <w:pPr>
        <w:pStyle w:val="BodyText"/>
        <w:spacing w:before="90"/>
        <w:ind w:left="191" w:right="690"/>
      </w:pPr>
      <w:r>
        <w:t>Mobility device securement areas on buses are reserved. Passengers using common mobility</w:t>
      </w:r>
      <w:r>
        <w:rPr>
          <w:spacing w:val="1"/>
        </w:rPr>
        <w:t xml:space="preserve"> </w:t>
      </w:r>
      <w:r>
        <w:t>aids shall be boarded if the securement areas are not otherwise occupied by a mobility device,</w:t>
      </w:r>
      <w:r>
        <w:rPr>
          <w:spacing w:val="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passengers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bus.</w:t>
      </w:r>
      <w:r>
        <w:rPr>
          <w:spacing w:val="1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operators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passengers</w:t>
      </w:r>
      <w:r>
        <w:rPr>
          <w:spacing w:val="-57"/>
        </w:rPr>
        <w:t xml:space="preserve"> </w:t>
      </w:r>
      <w:r>
        <w:t>sitting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securement areas</w:t>
      </w:r>
      <w:r>
        <w:rPr>
          <w:spacing w:val="-1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to other available</w:t>
      </w:r>
      <w:r>
        <w:rPr>
          <w:spacing w:val="-1"/>
        </w:rPr>
        <w:t xml:space="preserve"> </w:t>
      </w:r>
      <w:r>
        <w:t>seats or to stand.</w:t>
      </w:r>
    </w:p>
    <w:p w14:paraId="300EBF28" w14:textId="77777777" w:rsidR="00AF3F92" w:rsidRDefault="00AF3F92">
      <w:pPr>
        <w:pStyle w:val="BodyText"/>
      </w:pPr>
    </w:p>
    <w:p w14:paraId="40C81B74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Suspension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</w:p>
    <w:p w14:paraId="57D20B47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30079057" w14:textId="77777777" w:rsidR="00AF3F92" w:rsidRDefault="00BA325E">
      <w:pPr>
        <w:pStyle w:val="BodyText"/>
        <w:spacing w:before="90" w:line="276" w:lineRule="auto"/>
        <w:ind w:left="191" w:right="756"/>
      </w:pPr>
      <w:commentRangeStart w:id="8"/>
      <w:commentRangeStart w:id="9"/>
      <w:r>
        <w:t>A</w:t>
      </w:r>
      <w:r>
        <w:rPr>
          <w:spacing w:val="-3"/>
        </w:rPr>
        <w:t xml:space="preserve"> </w:t>
      </w:r>
      <w:r>
        <w:t>rider’s</w:t>
      </w:r>
      <w:r>
        <w:rPr>
          <w:spacing w:val="-1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infractions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 w:rsidR="007929DB">
        <w:rPr>
          <w:spacing w:val="-1"/>
        </w:rPr>
        <w:t xml:space="preserve">Rural Transit </w:t>
      </w:r>
      <w:r w:rsidR="00BD60FE">
        <w:t xml:space="preserve">or ATS Trans </w:t>
      </w:r>
      <w:r>
        <w:t>property,</w:t>
      </w:r>
      <w:r>
        <w:rPr>
          <w:spacing w:val="-1"/>
        </w:rPr>
        <w:t xml:space="preserve"> </w:t>
      </w:r>
      <w:r>
        <w:t>including vehicles, bus stops, or stations:</w:t>
      </w:r>
      <w:commentRangeEnd w:id="8"/>
      <w:r w:rsidR="009B4099">
        <w:rPr>
          <w:rStyle w:val="CommentReference"/>
        </w:rPr>
        <w:commentReference w:id="8"/>
      </w:r>
      <w:commentRangeEnd w:id="9"/>
      <w:r w:rsidR="00503040">
        <w:rPr>
          <w:rStyle w:val="CommentReference"/>
        </w:rPr>
        <w:commentReference w:id="9"/>
      </w:r>
    </w:p>
    <w:p w14:paraId="2D392283" w14:textId="77777777" w:rsidR="00AF3F92" w:rsidRDefault="00BA325E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spacing w:before="200"/>
        <w:ind w:left="911" w:hanging="361"/>
        <w:rPr>
          <w:rFonts w:ascii="Symbol" w:hAnsi="Symbol"/>
          <w:sz w:val="24"/>
        </w:rPr>
      </w:pPr>
      <w:r>
        <w:rPr>
          <w:sz w:val="24"/>
        </w:rPr>
        <w:t>Smoking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carrying</w:t>
      </w:r>
      <w:r>
        <w:rPr>
          <w:spacing w:val="-1"/>
          <w:sz w:val="24"/>
        </w:rPr>
        <w:t xml:space="preserve"> </w:t>
      </w:r>
      <w:r>
        <w:rPr>
          <w:sz w:val="24"/>
        </w:rPr>
        <w:t>a lit</w:t>
      </w:r>
      <w:r>
        <w:rPr>
          <w:spacing w:val="-1"/>
          <w:sz w:val="24"/>
        </w:rPr>
        <w:t xml:space="preserve"> </w:t>
      </w:r>
      <w:r>
        <w:rPr>
          <w:sz w:val="24"/>
        </w:rPr>
        <w:t>pipe, cigar,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cigarette</w:t>
      </w:r>
      <w:r>
        <w:rPr>
          <w:spacing w:val="-2"/>
          <w:sz w:val="24"/>
        </w:rPr>
        <w:t xml:space="preserve"> </w:t>
      </w:r>
      <w:r>
        <w:rPr>
          <w:sz w:val="24"/>
        </w:rPr>
        <w:t>(unless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smoking area).</w:t>
      </w:r>
    </w:p>
    <w:p w14:paraId="03EDCB51" w14:textId="77777777" w:rsidR="00AF3F92" w:rsidRDefault="00AF3F92">
      <w:pPr>
        <w:rPr>
          <w:rFonts w:ascii="Symbol" w:hAnsi="Symbol"/>
          <w:sz w:val="24"/>
        </w:rPr>
        <w:sectPr w:rsidR="00AF3F92">
          <w:pgSz w:w="12240" w:h="15840"/>
          <w:pgMar w:top="1360" w:right="840" w:bottom="980" w:left="1340" w:header="0" w:footer="784" w:gutter="0"/>
          <w:cols w:space="720"/>
        </w:sectPr>
      </w:pPr>
    </w:p>
    <w:p w14:paraId="549DA017" w14:textId="77777777" w:rsidR="00AF3F92" w:rsidRDefault="00BA325E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spacing w:before="81"/>
        <w:ind w:left="911" w:hanging="361"/>
        <w:rPr>
          <w:rFonts w:ascii="Symbol" w:hAnsi="Symbol"/>
          <w:sz w:val="24"/>
        </w:rPr>
      </w:pPr>
      <w:r>
        <w:rPr>
          <w:sz w:val="24"/>
        </w:rPr>
        <w:lastRenderedPageBreak/>
        <w:t>Discarding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dumping</w:t>
      </w:r>
      <w:r>
        <w:rPr>
          <w:spacing w:val="-1"/>
          <w:sz w:val="24"/>
        </w:rPr>
        <w:t xml:space="preserve"> </w:t>
      </w:r>
      <w:r>
        <w:rPr>
          <w:sz w:val="24"/>
        </w:rPr>
        <w:t>litter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places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 receptacles.</w:t>
      </w:r>
    </w:p>
    <w:p w14:paraId="3E137F00" w14:textId="77777777" w:rsidR="00AF3F92" w:rsidRDefault="00BA325E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spacing w:before="40"/>
        <w:ind w:left="911" w:hanging="361"/>
        <w:rPr>
          <w:rFonts w:ascii="Symbol" w:hAnsi="Symbol"/>
          <w:sz w:val="24"/>
        </w:rPr>
      </w:pPr>
      <w:r>
        <w:rPr>
          <w:sz w:val="24"/>
        </w:rPr>
        <w:t>Consuming</w:t>
      </w:r>
      <w:r>
        <w:rPr>
          <w:spacing w:val="-1"/>
          <w:sz w:val="24"/>
        </w:rPr>
        <w:t xml:space="preserve"> </w:t>
      </w:r>
      <w:r>
        <w:rPr>
          <w:sz w:val="24"/>
        </w:rPr>
        <w:t>alcoholic</w:t>
      </w:r>
      <w:r>
        <w:rPr>
          <w:spacing w:val="-1"/>
          <w:sz w:val="24"/>
        </w:rPr>
        <w:t xml:space="preserve"> </w:t>
      </w:r>
      <w:r>
        <w:rPr>
          <w:sz w:val="24"/>
        </w:rPr>
        <w:t>beverages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procession of</w:t>
      </w:r>
      <w:r>
        <w:rPr>
          <w:spacing w:val="-1"/>
          <w:sz w:val="24"/>
        </w:rPr>
        <w:t xml:space="preserve"> </w:t>
      </w:r>
      <w:r>
        <w:rPr>
          <w:sz w:val="24"/>
        </w:rPr>
        <w:t>alcoholic</w:t>
      </w:r>
      <w:r>
        <w:rPr>
          <w:spacing w:val="-1"/>
          <w:sz w:val="24"/>
        </w:rPr>
        <w:t xml:space="preserve"> </w:t>
      </w:r>
      <w:r>
        <w:rPr>
          <w:sz w:val="24"/>
        </w:rPr>
        <w:t>beverages.</w:t>
      </w:r>
    </w:p>
    <w:p w14:paraId="0CFC0B61" w14:textId="77777777" w:rsidR="00AF3F92" w:rsidRDefault="00BA325E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spacing w:before="42"/>
        <w:ind w:left="911" w:hanging="361"/>
        <w:rPr>
          <w:rFonts w:ascii="Symbol" w:hAnsi="Symbol"/>
          <w:sz w:val="24"/>
        </w:rPr>
      </w:pPr>
      <w:r>
        <w:rPr>
          <w:sz w:val="24"/>
        </w:rPr>
        <w:t>Loud,</w:t>
      </w:r>
      <w:r>
        <w:rPr>
          <w:spacing w:val="-1"/>
          <w:sz w:val="24"/>
        </w:rPr>
        <w:t xml:space="preserve"> </w:t>
      </w:r>
      <w:r>
        <w:rPr>
          <w:sz w:val="24"/>
        </w:rPr>
        <w:t>raucous,</w:t>
      </w:r>
      <w:r>
        <w:rPr>
          <w:spacing w:val="-1"/>
          <w:sz w:val="24"/>
        </w:rPr>
        <w:t xml:space="preserve"> </w:t>
      </w:r>
      <w:r>
        <w:rPr>
          <w:sz w:val="24"/>
        </w:rPr>
        <w:t>unruly, harmful,</w:t>
      </w:r>
      <w:r>
        <w:rPr>
          <w:spacing w:val="-1"/>
          <w:sz w:val="24"/>
        </w:rPr>
        <w:t xml:space="preserve"> </w:t>
      </w:r>
      <w:r>
        <w:rPr>
          <w:sz w:val="24"/>
        </w:rPr>
        <w:t>or harassing</w:t>
      </w:r>
      <w:r>
        <w:rPr>
          <w:spacing w:val="-1"/>
          <w:sz w:val="24"/>
        </w:rPr>
        <w:t xml:space="preserve"> </w:t>
      </w:r>
      <w:r>
        <w:rPr>
          <w:sz w:val="24"/>
        </w:rPr>
        <w:t>behavior.</w:t>
      </w:r>
    </w:p>
    <w:p w14:paraId="3C4D3CB0" w14:textId="77777777" w:rsidR="00AF3F92" w:rsidRDefault="00BA325E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spacing w:before="39"/>
        <w:ind w:left="911" w:hanging="361"/>
        <w:rPr>
          <w:rFonts w:ascii="Symbol" w:hAnsi="Symbol"/>
          <w:sz w:val="24"/>
        </w:rPr>
      </w:pPr>
      <w:commentRangeStart w:id="10"/>
      <w:r>
        <w:rPr>
          <w:sz w:val="24"/>
        </w:rPr>
        <w:t>Possessing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unissued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commentRangeEnd w:id="10"/>
      <w:r w:rsidR="009B4099">
        <w:rPr>
          <w:rStyle w:val="CommentReference"/>
        </w:rPr>
        <w:commentReference w:id="10"/>
      </w:r>
      <w:r>
        <w:rPr>
          <w:sz w:val="24"/>
        </w:rPr>
        <w:t>.</w:t>
      </w:r>
    </w:p>
    <w:p w14:paraId="7A1E0B78" w14:textId="77777777" w:rsidR="00AF3F92" w:rsidRDefault="00BA325E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spacing w:before="42" w:line="271" w:lineRule="auto"/>
        <w:ind w:left="911" w:right="946"/>
        <w:rPr>
          <w:rFonts w:ascii="Symbol" w:hAnsi="Symbol"/>
          <w:sz w:val="24"/>
        </w:rPr>
      </w:pPr>
      <w:r>
        <w:rPr>
          <w:sz w:val="24"/>
        </w:rPr>
        <w:t>Engaging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that is</w:t>
      </w:r>
      <w:r>
        <w:rPr>
          <w:spacing w:val="-1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intended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 the transit</w:t>
      </w:r>
      <w:r>
        <w:rPr>
          <w:spacing w:val="-57"/>
          <w:sz w:val="24"/>
        </w:rPr>
        <w:t xml:space="preserve"> </w:t>
      </w:r>
      <w:r>
        <w:rPr>
          <w:sz w:val="24"/>
        </w:rPr>
        <w:t>facility,</w:t>
      </w:r>
      <w:r>
        <w:rPr>
          <w:spacing w:val="-1"/>
          <w:sz w:val="24"/>
        </w:rPr>
        <w:t xml:space="preserve"> </w:t>
      </w:r>
      <w:r>
        <w:rPr>
          <w:sz w:val="24"/>
        </w:rPr>
        <w:t>station, or</w:t>
      </w:r>
      <w:r>
        <w:rPr>
          <w:spacing w:val="-1"/>
          <w:sz w:val="24"/>
        </w:rPr>
        <w:t xml:space="preserve"> </w:t>
      </w:r>
      <w:r>
        <w:rPr>
          <w:sz w:val="24"/>
        </w:rPr>
        <w:t>vehicle.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RCW</w:t>
      </w:r>
      <w:r>
        <w:rPr>
          <w:spacing w:val="-1"/>
          <w:sz w:val="24"/>
        </w:rPr>
        <w:t xml:space="preserve"> </w:t>
      </w:r>
      <w:r>
        <w:rPr>
          <w:sz w:val="24"/>
        </w:rPr>
        <w:t>9.91.025)</w:t>
      </w:r>
    </w:p>
    <w:p w14:paraId="6DAAEB22" w14:textId="77777777" w:rsidR="00AF3F92" w:rsidRDefault="00AF3F92">
      <w:pPr>
        <w:pStyle w:val="BodyText"/>
        <w:spacing w:before="2"/>
        <w:rPr>
          <w:sz w:val="28"/>
        </w:rPr>
      </w:pPr>
    </w:p>
    <w:p w14:paraId="510B70F6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u w:val="none"/>
        </w:rPr>
      </w:pP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Policy</w:t>
      </w:r>
    </w:p>
    <w:p w14:paraId="3EF95FB7" w14:textId="77777777" w:rsidR="00AF3F92" w:rsidRDefault="00AF3F92">
      <w:pPr>
        <w:pStyle w:val="BodyText"/>
        <w:spacing w:before="4"/>
        <w:rPr>
          <w:b/>
          <w:sz w:val="23"/>
        </w:rPr>
      </w:pPr>
    </w:p>
    <w:p w14:paraId="7FD9BADB" w14:textId="1EBB96CA" w:rsidR="00AF3F92" w:rsidRDefault="00BA325E" w:rsidP="00427B7B">
      <w:pPr>
        <w:pStyle w:val="BodyText"/>
        <w:spacing w:before="90"/>
        <w:ind w:left="551"/>
      </w:pPr>
      <w:r w:rsidRPr="009B4099">
        <w:t>ATS</w:t>
      </w:r>
      <w:r w:rsidRPr="009B4099">
        <w:rPr>
          <w:spacing w:val="-1"/>
        </w:rPr>
        <w:t xml:space="preserve"> </w:t>
      </w:r>
      <w:r w:rsidRPr="009B4099">
        <w:t>Trans LLC will notify the</w:t>
      </w:r>
      <w:r w:rsidRPr="009B4099">
        <w:rPr>
          <w:spacing w:val="-3"/>
        </w:rPr>
        <w:t xml:space="preserve"> </w:t>
      </w:r>
      <w:r w:rsidRPr="009B4099">
        <w:t>public</w:t>
      </w:r>
      <w:r w:rsidRPr="009B4099">
        <w:rPr>
          <w:spacing w:val="-1"/>
        </w:rPr>
        <w:t xml:space="preserve"> </w:t>
      </w:r>
      <w:r w:rsidRPr="009B4099">
        <w:t>of the</w:t>
      </w:r>
      <w:r w:rsidRPr="009B4099">
        <w:rPr>
          <w:spacing w:val="-2"/>
        </w:rPr>
        <w:t xml:space="preserve"> </w:t>
      </w:r>
      <w:r w:rsidRPr="009B4099">
        <w:t>ADA</w:t>
      </w:r>
      <w:r w:rsidRPr="009B4099">
        <w:rPr>
          <w:spacing w:val="1"/>
        </w:rPr>
        <w:t xml:space="preserve"> </w:t>
      </w:r>
      <w:r w:rsidRPr="009B4099">
        <w:t>policy on</w:t>
      </w:r>
      <w:r w:rsidRPr="009B4099">
        <w:rPr>
          <w:spacing w:val="-1"/>
        </w:rPr>
        <w:t xml:space="preserve"> </w:t>
      </w:r>
      <w:r w:rsidRPr="009B4099">
        <w:t>the website</w:t>
      </w:r>
      <w:r w:rsidRPr="009B4099">
        <w:rPr>
          <w:spacing w:val="-1"/>
        </w:rPr>
        <w:t xml:space="preserve"> </w:t>
      </w:r>
      <w:r w:rsidRPr="009B4099">
        <w:t>and in the</w:t>
      </w:r>
      <w:r w:rsidRPr="009B4099">
        <w:rPr>
          <w:spacing w:val="-1"/>
        </w:rPr>
        <w:t xml:space="preserve"> </w:t>
      </w:r>
      <w:r w:rsidR="00DD0473" w:rsidRPr="009B4099">
        <w:t>rider</w:t>
      </w:r>
      <w:r w:rsidRPr="009B4099">
        <w:rPr>
          <w:spacing w:val="-1"/>
        </w:rPr>
        <w:t xml:space="preserve"> </w:t>
      </w:r>
      <w:r w:rsidRPr="009B4099">
        <w:t>guide.</w:t>
      </w:r>
      <w:r w:rsidR="00DD0473" w:rsidRPr="009B4099">
        <w:t xml:space="preserve"> Passengers needing to submit a concern about ADA service can access the comment section here </w:t>
      </w:r>
      <w:commentRangeStart w:id="11"/>
      <w:r w:rsidR="00D64571" w:rsidRPr="00690C76">
        <w:rPr>
          <w:highlight w:val="yellow"/>
        </w:rPr>
        <w:fldChar w:fldCharType="begin"/>
      </w:r>
      <w:r w:rsidR="00D64571" w:rsidRPr="00690C76">
        <w:rPr>
          <w:highlight w:val="yellow"/>
        </w:rPr>
        <w:instrText xml:space="preserve"> HYPERLINK "https://g.page/r/CS4fDIbq1GPAEAg/review" </w:instrText>
      </w:r>
      <w:r w:rsidR="00D64571" w:rsidRPr="00690C76">
        <w:rPr>
          <w:highlight w:val="yellow"/>
        </w:rPr>
        <w:fldChar w:fldCharType="separate"/>
      </w:r>
      <w:r w:rsidR="00DD0473" w:rsidRPr="00690C76">
        <w:rPr>
          <w:rStyle w:val="Hyperlink"/>
          <w:highlight w:val="yellow"/>
        </w:rPr>
        <w:t>https://g.page/r/CS4fDIbq1GPAEAg/review</w:t>
      </w:r>
      <w:r w:rsidR="00D64571" w:rsidRPr="00690C76">
        <w:rPr>
          <w:rStyle w:val="Hyperlink"/>
          <w:highlight w:val="yellow"/>
        </w:rPr>
        <w:fldChar w:fldCharType="end"/>
      </w:r>
      <w:commentRangeEnd w:id="11"/>
      <w:r w:rsidR="009B4099" w:rsidRPr="00690C76">
        <w:rPr>
          <w:rStyle w:val="CommentReference"/>
          <w:highlight w:val="yellow"/>
        </w:rPr>
        <w:commentReference w:id="11"/>
      </w:r>
      <w:r w:rsidR="00467C2B" w:rsidRPr="00690C76">
        <w:rPr>
          <w:color w:val="000000"/>
          <w:highlight w:val="yellow"/>
        </w:rPr>
        <w:t xml:space="preserve"> and</w:t>
      </w:r>
      <w:r w:rsidR="00467C2B" w:rsidRPr="00427B7B">
        <w:rPr>
          <w:color w:val="000000"/>
        </w:rPr>
        <w:t xml:space="preserve"> this will record the trip as a</w:t>
      </w:r>
      <w:r w:rsidR="009B4099">
        <w:rPr>
          <w:color w:val="000000"/>
        </w:rPr>
        <w:t xml:space="preserve"> </w:t>
      </w:r>
      <w:commentRangeStart w:id="12"/>
      <w:r w:rsidR="009B4099">
        <w:rPr>
          <w:color w:val="000000"/>
        </w:rPr>
        <w:t>rural Transit</w:t>
      </w:r>
      <w:r w:rsidR="009B4099" w:rsidRPr="00427B7B">
        <w:rPr>
          <w:color w:val="000000"/>
        </w:rPr>
        <w:t xml:space="preserve"> </w:t>
      </w:r>
      <w:r w:rsidR="00467C2B" w:rsidRPr="00427B7B">
        <w:rPr>
          <w:color w:val="000000"/>
        </w:rPr>
        <w:t>ADA Service</w:t>
      </w:r>
      <w:commentRangeEnd w:id="12"/>
      <w:r w:rsidR="009B4099">
        <w:rPr>
          <w:rStyle w:val="CommentReference"/>
        </w:rPr>
        <w:commentReference w:id="12"/>
      </w:r>
      <w:r w:rsidR="00467C2B" w:rsidRPr="00427B7B">
        <w:rPr>
          <w:color w:val="000000"/>
        </w:rPr>
        <w:t>.</w:t>
      </w:r>
      <w:r w:rsidR="006A06F2" w:rsidRPr="00427B7B">
        <w:rPr>
          <w:color w:val="000000"/>
        </w:rPr>
        <w:t xml:space="preserve"> </w:t>
      </w:r>
      <w:r w:rsidR="009B4099" w:rsidRPr="00427B7B">
        <w:rPr>
          <w:color w:val="000000"/>
        </w:rPr>
        <w:t>T</w:t>
      </w:r>
      <w:r w:rsidR="009B4099">
        <w:rPr>
          <w:color w:val="000000"/>
        </w:rPr>
        <w:t>he</w:t>
      </w:r>
      <w:r w:rsidR="009B4099" w:rsidRPr="00427B7B">
        <w:rPr>
          <w:color w:val="000000"/>
        </w:rPr>
        <w:t xml:space="preserve"> </w:t>
      </w:r>
      <w:r w:rsidR="006A06F2" w:rsidRPr="00427B7B">
        <w:rPr>
          <w:color w:val="000000"/>
        </w:rPr>
        <w:t xml:space="preserve">ADA comment </w:t>
      </w:r>
      <w:r w:rsidR="009B4099">
        <w:rPr>
          <w:color w:val="000000"/>
        </w:rPr>
        <w:t>s</w:t>
      </w:r>
      <w:r w:rsidR="006A06F2" w:rsidRPr="00427B7B">
        <w:rPr>
          <w:color w:val="000000"/>
        </w:rPr>
        <w:t>ection is available at</w:t>
      </w:r>
      <w:r w:rsidR="009B4099">
        <w:rPr>
          <w:color w:val="000000"/>
        </w:rPr>
        <w:t xml:space="preserve"> </w:t>
      </w:r>
      <w:proofErr w:type="gramStart"/>
      <w:r w:rsidR="009B4099" w:rsidRPr="00427B7B">
        <w:rPr>
          <w:color w:val="000000"/>
          <w:highlight w:val="yellow"/>
        </w:rPr>
        <w:t>https://www.trpc.org/1059/Civil-Rights---Title-VI---ADA-Compliance</w:t>
      </w:r>
      <w:r w:rsidR="006A06F2" w:rsidRPr="00427B7B">
        <w:rPr>
          <w:color w:val="000000"/>
        </w:rPr>
        <w:t xml:space="preserve"> </w:t>
      </w:r>
      <w:r w:rsidR="009B4099">
        <w:rPr>
          <w:color w:val="000000"/>
        </w:rPr>
        <w:t xml:space="preserve"> following</w:t>
      </w:r>
      <w:proofErr w:type="gramEnd"/>
      <w:r w:rsidR="009B4099">
        <w:rPr>
          <w:color w:val="000000"/>
        </w:rPr>
        <w:t xml:space="preserve"> this link will </w:t>
      </w:r>
      <w:r w:rsidR="006A06F2" w:rsidRPr="00427B7B">
        <w:rPr>
          <w:color w:val="000000"/>
        </w:rPr>
        <w:t>initiate a comment</w:t>
      </w:r>
      <w:r w:rsidR="009B4099">
        <w:rPr>
          <w:color w:val="000000"/>
        </w:rPr>
        <w:t xml:space="preserve"> form where the user can make comments or </w:t>
      </w:r>
      <w:r w:rsidR="006A06F2" w:rsidRPr="00427B7B">
        <w:rPr>
          <w:color w:val="000000"/>
        </w:rPr>
        <w:t>solicit answers to specific questions.  The data will be emailed to the ADA Coordinator</w:t>
      </w:r>
      <w:r w:rsidR="009B4099">
        <w:rPr>
          <w:color w:val="000000"/>
        </w:rPr>
        <w:t>, who will take appropriate action</w:t>
      </w:r>
      <w:r w:rsidR="006A06F2" w:rsidRPr="00427B7B">
        <w:rPr>
          <w:color w:val="000000"/>
        </w:rPr>
        <w:t xml:space="preserve">. </w:t>
      </w:r>
    </w:p>
    <w:p w14:paraId="5EE2596B" w14:textId="77777777" w:rsidR="00AF3F92" w:rsidRDefault="00DD0473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14:paraId="2C8D536F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spacing w:before="219"/>
        <w:ind w:hanging="361"/>
        <w:rPr>
          <w:u w:val="none"/>
        </w:rPr>
      </w:pPr>
      <w:r>
        <w:t>Paratransit</w:t>
      </w:r>
    </w:p>
    <w:p w14:paraId="44C6A2F0" w14:textId="77777777" w:rsidR="00AF3F92" w:rsidRDefault="00AF3F92">
      <w:pPr>
        <w:pStyle w:val="BodyText"/>
        <w:rPr>
          <w:b/>
          <w:sz w:val="20"/>
        </w:rPr>
      </w:pPr>
    </w:p>
    <w:p w14:paraId="1365B452" w14:textId="77777777" w:rsidR="00AF3F92" w:rsidRDefault="00AF3F92">
      <w:pPr>
        <w:pStyle w:val="BodyText"/>
        <w:spacing w:before="5"/>
        <w:rPr>
          <w:b/>
          <w:sz w:val="20"/>
        </w:rPr>
      </w:pPr>
    </w:p>
    <w:p w14:paraId="3FC36D2E" w14:textId="33A987CA" w:rsidR="00AF3F92" w:rsidRDefault="00BA325E">
      <w:pPr>
        <w:pStyle w:val="ListParagraph"/>
        <w:numPr>
          <w:ilvl w:val="0"/>
          <w:numId w:val="2"/>
        </w:numPr>
        <w:tabs>
          <w:tab w:val="left" w:pos="1092"/>
        </w:tabs>
        <w:spacing w:before="90"/>
        <w:ind w:right="1020"/>
        <w:rPr>
          <w:sz w:val="24"/>
        </w:rPr>
      </w:pPr>
      <w:r>
        <w:rPr>
          <w:i/>
          <w:sz w:val="24"/>
        </w:rPr>
        <w:t>Eligibility Requirements: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A person may access ATS Trans LLC if </w:t>
      </w:r>
      <w:proofErr w:type="gramStart"/>
      <w:r w:rsidR="009B4099">
        <w:rPr>
          <w:sz w:val="24"/>
        </w:rPr>
        <w:t xml:space="preserve">they </w:t>
      </w:r>
      <w:r>
        <w:rPr>
          <w:sz w:val="24"/>
        </w:rPr>
        <w:t xml:space="preserve"> have</w:t>
      </w:r>
      <w:proofErr w:type="gram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disability or disabling health condition that prevents </w:t>
      </w:r>
      <w:r w:rsidR="009B4099">
        <w:rPr>
          <w:sz w:val="24"/>
        </w:rPr>
        <w:t xml:space="preserve">them </w:t>
      </w:r>
      <w:r>
        <w:rPr>
          <w:sz w:val="24"/>
        </w:rPr>
        <w:t>from independently using</w:t>
      </w:r>
      <w:r>
        <w:rPr>
          <w:spacing w:val="-57"/>
          <w:sz w:val="24"/>
        </w:rPr>
        <w:t xml:space="preserve"> </w:t>
      </w:r>
      <w:r w:rsidR="009B4099">
        <w:rPr>
          <w:sz w:val="24"/>
        </w:rPr>
        <w:t xml:space="preserve"> the</w:t>
      </w:r>
      <w:r w:rsidR="009B4099">
        <w:rPr>
          <w:spacing w:val="-2"/>
          <w:sz w:val="24"/>
        </w:rPr>
        <w:t xml:space="preserve"> </w:t>
      </w:r>
      <w:r>
        <w:rPr>
          <w:sz w:val="24"/>
        </w:rPr>
        <w:t>bus some</w:t>
      </w:r>
      <w:r>
        <w:rPr>
          <w:spacing w:val="-1"/>
          <w:sz w:val="24"/>
        </w:rPr>
        <w:t xml:space="preserve"> </w:t>
      </w:r>
      <w:r>
        <w:rPr>
          <w:sz w:val="24"/>
        </w:rPr>
        <w:t>or all of the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  <w:r>
        <w:rPr>
          <w:spacing w:val="1"/>
          <w:sz w:val="24"/>
        </w:rPr>
        <w:t xml:space="preserve"> </w:t>
      </w:r>
      <w:r>
        <w:rPr>
          <w:sz w:val="24"/>
        </w:rPr>
        <w:t>49 CFR 37.123</w:t>
      </w:r>
      <w:r w:rsidR="009B4099">
        <w:rPr>
          <w:sz w:val="24"/>
        </w:rPr>
        <w:t xml:space="preserve">. Rural Transit </w:t>
      </w:r>
      <w:r w:rsidR="00CD4CF8">
        <w:rPr>
          <w:sz w:val="24"/>
        </w:rPr>
        <w:t>provides Deviated Fixed Route Transportation. At this time no demand activated transportation is available with the exception of requesting deviate</w:t>
      </w:r>
      <w:r w:rsidR="00FC308B">
        <w:rPr>
          <w:sz w:val="24"/>
        </w:rPr>
        <w:t>d</w:t>
      </w:r>
      <w:r w:rsidR="00CD4CF8">
        <w:rPr>
          <w:sz w:val="24"/>
        </w:rPr>
        <w:t xml:space="preserve"> service which runs ¾ of a mile on either side of the route.</w:t>
      </w:r>
      <w:r w:rsidR="009B4099">
        <w:rPr>
          <w:sz w:val="24"/>
        </w:rPr>
        <w:t xml:space="preserve"> Please call 253.472.7846 to arrange a route deviation pickup.  </w:t>
      </w:r>
    </w:p>
    <w:p w14:paraId="47404AD0" w14:textId="77777777" w:rsidR="00AF3F92" w:rsidRDefault="00AF3F92">
      <w:pPr>
        <w:pStyle w:val="BodyText"/>
        <w:spacing w:before="5"/>
      </w:pPr>
    </w:p>
    <w:p w14:paraId="5CB53278" w14:textId="77777777" w:rsidR="00AF3F92" w:rsidRDefault="00AF3F92">
      <w:pPr>
        <w:pStyle w:val="BodyText"/>
      </w:pPr>
    </w:p>
    <w:p w14:paraId="67C0EF9F" w14:textId="77777777" w:rsidR="00AF3F92" w:rsidRDefault="00AF3F92">
      <w:pPr>
        <w:pStyle w:val="BodyText"/>
        <w:spacing w:before="4"/>
      </w:pPr>
    </w:p>
    <w:p w14:paraId="6FB5A1CB" w14:textId="77777777" w:rsidR="00AF3F92" w:rsidRDefault="00AF3F92">
      <w:pPr>
        <w:pStyle w:val="BodyText"/>
      </w:pPr>
    </w:p>
    <w:p w14:paraId="260CCC54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color w:val="333333"/>
          <w:u w:val="none"/>
        </w:rPr>
      </w:pPr>
      <w:r>
        <w:rPr>
          <w:color w:val="333333"/>
          <w:u w:color="333333"/>
        </w:rPr>
        <w:t>Visitor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Certification</w:t>
      </w:r>
    </w:p>
    <w:p w14:paraId="5407756D" w14:textId="77777777" w:rsidR="00AF3F92" w:rsidRDefault="00AF3F92">
      <w:pPr>
        <w:pStyle w:val="BodyText"/>
        <w:spacing w:before="7"/>
        <w:rPr>
          <w:b/>
          <w:sz w:val="16"/>
        </w:rPr>
      </w:pPr>
    </w:p>
    <w:p w14:paraId="3D30B84E" w14:textId="68E16657" w:rsidR="004B0F32" w:rsidRDefault="001566CE" w:rsidP="009B4099">
      <w:pPr>
        <w:pStyle w:val="BodyText"/>
        <w:spacing w:before="90"/>
        <w:ind w:left="551" w:right="881"/>
        <w:rPr>
          <w:color w:val="333333"/>
        </w:rPr>
      </w:pPr>
      <w:commentRangeStart w:id="13"/>
      <w:commentRangeStart w:id="14"/>
      <w:r>
        <w:t xml:space="preserve">ATS Trans and the TRPC </w:t>
      </w:r>
      <w:r w:rsidR="00BA325E">
        <w:t xml:space="preserve">shall certify an individual with a disability </w:t>
      </w:r>
      <w:commentRangeEnd w:id="13"/>
      <w:r w:rsidR="009B4099">
        <w:rPr>
          <w:rStyle w:val="CommentReference"/>
        </w:rPr>
        <w:commentReference w:id="13"/>
      </w:r>
      <w:commentRangeEnd w:id="14"/>
      <w:r w:rsidR="00E579E4">
        <w:rPr>
          <w:rStyle w:val="CommentReference"/>
        </w:rPr>
        <w:commentReference w:id="14"/>
      </w:r>
      <w:r w:rsidR="00FC308B">
        <w:t xml:space="preserve"> A rider may request pick-up by </w:t>
      </w:r>
      <w:proofErr w:type="gramStart"/>
      <w:r w:rsidR="00FC308B">
        <w:t xml:space="preserve">the </w:t>
      </w:r>
      <w:r>
        <w:t xml:space="preserve"> deviated</w:t>
      </w:r>
      <w:proofErr w:type="gramEnd"/>
      <w:r>
        <w:t xml:space="preserve"> service by contacting ATS Trans at 800 650-7846 or 253 472-7846 (most requests can be handled during one phone call). The dispatcher will then determine GPS locations of the deviation location to ensure it is within the coverage area.  A schedule will be made with the passenger at the time </w:t>
      </w:r>
      <w:r w:rsidR="009B4099">
        <w:t>they are</w:t>
      </w:r>
      <w:r>
        <w:t xml:space="preserve"> approved for service</w:t>
      </w:r>
      <w:r w:rsidR="009B4099">
        <w:t xml:space="preserve"> </w:t>
      </w:r>
      <w:r w:rsidR="00BA325E">
        <w:t>(</w:t>
      </w:r>
      <w:r w:rsidR="00BA325E">
        <w:rPr>
          <w:color w:val="333333"/>
        </w:rPr>
        <w:t>49 CFR 37.121)</w:t>
      </w:r>
      <w:r>
        <w:rPr>
          <w:color w:val="333333"/>
        </w:rPr>
        <w:t>. The certification process is relatively easy and requires only major contact information, name, address, contact information and general description of disability.</w:t>
      </w:r>
    </w:p>
    <w:p w14:paraId="3B205351" w14:textId="77777777" w:rsidR="009B4099" w:rsidRDefault="009B4099" w:rsidP="00427B7B">
      <w:pPr>
        <w:pStyle w:val="BodyText"/>
        <w:spacing w:before="90"/>
        <w:ind w:left="551" w:right="881"/>
      </w:pPr>
    </w:p>
    <w:p w14:paraId="111B5CC9" w14:textId="77777777" w:rsidR="00AF3F92" w:rsidRDefault="006D3307">
      <w:pPr>
        <w:pStyle w:val="Heading1"/>
        <w:numPr>
          <w:ilvl w:val="0"/>
          <w:numId w:val="3"/>
        </w:numPr>
        <w:tabs>
          <w:tab w:val="left" w:pos="552"/>
        </w:tabs>
        <w:spacing w:before="79"/>
        <w:ind w:hanging="361"/>
        <w:rPr>
          <w:color w:val="333333"/>
          <w:u w:val="none"/>
        </w:rPr>
      </w:pPr>
      <w:r>
        <w:rPr>
          <w:color w:val="333333"/>
          <w:u w:color="333333"/>
        </w:rPr>
        <w:t>Complaint</w:t>
      </w:r>
      <w:r w:rsidR="00BA325E">
        <w:rPr>
          <w:color w:val="333333"/>
          <w:spacing w:val="-3"/>
          <w:u w:color="333333"/>
        </w:rPr>
        <w:t xml:space="preserve"> </w:t>
      </w:r>
      <w:r w:rsidR="00BA325E">
        <w:rPr>
          <w:color w:val="333333"/>
          <w:u w:color="333333"/>
        </w:rPr>
        <w:t>Process</w:t>
      </w:r>
    </w:p>
    <w:p w14:paraId="61C33354" w14:textId="77777777" w:rsidR="00AF3F92" w:rsidRDefault="00AF3F92">
      <w:pPr>
        <w:pStyle w:val="BodyText"/>
        <w:spacing w:before="7"/>
        <w:rPr>
          <w:b/>
          <w:sz w:val="16"/>
        </w:rPr>
      </w:pPr>
    </w:p>
    <w:p w14:paraId="18951315" w14:textId="69C8949F" w:rsidR="00AF3F92" w:rsidRDefault="00BA325E" w:rsidP="00427B7B">
      <w:pPr>
        <w:pStyle w:val="BodyText"/>
        <w:spacing w:before="90"/>
        <w:ind w:left="551" w:right="623"/>
        <w:rPr>
          <w:rFonts w:ascii="Arial" w:hAnsi="Arial" w:cs="Arial"/>
          <w:color w:val="000000"/>
        </w:rPr>
      </w:pPr>
      <w:r>
        <w:t xml:space="preserve">ATS Trans LLC </w:t>
      </w:r>
      <w:r w:rsidR="00FC308B">
        <w:t xml:space="preserve">and TRPC </w:t>
      </w:r>
      <w:r w:rsidR="00D64571">
        <w:t xml:space="preserve">are </w:t>
      </w:r>
      <w:r w:rsidR="006D3307">
        <w:t>committed</w:t>
      </w:r>
      <w:r>
        <w:t xml:space="preserve"> to providing safe, reliable, and accessible transportation options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  <w:r>
        <w:rPr>
          <w:spacing w:val="-1"/>
        </w:rPr>
        <w:t xml:space="preserve"> </w:t>
      </w:r>
      <w:r>
        <w:t>ATS Trans</w:t>
      </w:r>
      <w:r>
        <w:rPr>
          <w:spacing w:val="-1"/>
        </w:rPr>
        <w:t xml:space="preserve"> </w:t>
      </w:r>
      <w:r>
        <w:t>LLC</w:t>
      </w:r>
      <w:r>
        <w:rPr>
          <w:spacing w:val="-1"/>
        </w:rPr>
        <w:t xml:space="preserve"> </w:t>
      </w:r>
      <w:r w:rsidR="004B0F32">
        <w:rPr>
          <w:spacing w:val="-1"/>
        </w:rPr>
        <w:t xml:space="preserve">and </w:t>
      </w:r>
      <w:r w:rsidR="006D3307">
        <w:rPr>
          <w:spacing w:val="-1"/>
        </w:rPr>
        <w:t>Rural Transit</w:t>
      </w:r>
      <w:r w:rsidR="004B0F32">
        <w:rPr>
          <w:spacing w:val="-1"/>
        </w:rPr>
        <w:t xml:space="preserve"> have</w:t>
      </w:r>
      <w:r>
        <w:rPr>
          <w:spacing w:val="-1"/>
        </w:rPr>
        <w:t xml:space="preserve"> </w:t>
      </w:r>
      <w:r>
        <w:lastRenderedPageBreak/>
        <w:t>established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Policy</w:t>
      </w:r>
      <w:r w:rsidR="00D64571">
        <w:t xml:space="preserve">.  Those looking to provide feedback or complaints can do so by following this link: </w:t>
      </w:r>
      <w:hyperlink r:id="rId12" w:history="1">
        <w:r w:rsidR="00D64571" w:rsidRPr="00427B7B">
          <w:rPr>
            <w:rStyle w:val="Hyperlink"/>
            <w:highlight w:val="yellow"/>
          </w:rPr>
          <w:t>https://www.trpc.org/1061/Comment-Complaint-Forms</w:t>
        </w:r>
      </w:hyperlink>
      <w:r w:rsidR="00D64571">
        <w:t xml:space="preserve"> </w:t>
      </w:r>
      <w:r>
        <w:rPr>
          <w:spacing w:val="-1"/>
        </w:rPr>
        <w:t xml:space="preserve"> </w:t>
      </w:r>
      <w:r>
        <w:t xml:space="preserve"> </w:t>
      </w:r>
      <w:r w:rsidR="00D64571">
        <w:t xml:space="preserve">A rider </w:t>
      </w:r>
      <w:r>
        <w:t xml:space="preserve">may </w:t>
      </w:r>
      <w:r w:rsidR="00D64571">
        <w:t xml:space="preserve">also </w:t>
      </w:r>
      <w:r>
        <w:t>contact</w:t>
      </w:r>
      <w:r>
        <w:rPr>
          <w:spacing w:val="1"/>
        </w:rPr>
        <w:t xml:space="preserve"> </w:t>
      </w:r>
      <w:r>
        <w:t>ATS Trans LLC at (</w:t>
      </w:r>
      <w:r w:rsidR="004B0F32">
        <w:t>253</w:t>
      </w:r>
      <w:r>
        <w:t>)</w:t>
      </w:r>
      <w:r w:rsidR="004B0F32">
        <w:t>858-7088, or</w:t>
      </w:r>
      <w:r>
        <w:t xml:space="preserve"> in person at ATS Trans LLC’s administration office located at </w:t>
      </w:r>
      <w:r w:rsidR="004B0F32">
        <w:t xml:space="preserve">2220 S Tacoma Way Tacoma, WA </w:t>
      </w:r>
      <w:r w:rsidR="006D3307">
        <w:t xml:space="preserve">98409. ATS will retain all comments for the life of the contract which will also allow ATS to develop a major database to evaluate the types comments and complaints. </w:t>
      </w:r>
    </w:p>
    <w:p w14:paraId="2A09BFE2" w14:textId="79AE4090" w:rsidR="007929DB" w:rsidRDefault="007929DB" w:rsidP="00427B7B">
      <w:pPr>
        <w:pStyle w:val="BodyText"/>
        <w:spacing w:before="90"/>
        <w:ind w:left="551" w:right="623"/>
      </w:pPr>
      <w:r>
        <w:t>All comments are tracked and evaluated as required in the Consolidate</w:t>
      </w:r>
      <w:r w:rsidR="00D64571">
        <w:t>d</w:t>
      </w:r>
      <w:r>
        <w:t xml:space="preserve"> Grant Guidebook, 2019-2021 Biennium Page 1-8.</w:t>
      </w:r>
      <w:r w:rsidR="00D64571">
        <w:t xml:space="preserve"> </w:t>
      </w:r>
      <w:r>
        <w:t xml:space="preserve">All complaints will be investigated immediately with proper documentation submitted to TRPC, </w:t>
      </w:r>
      <w:r w:rsidR="00D64571">
        <w:t>Washington Department of Transportation (</w:t>
      </w:r>
      <w:proofErr w:type="gramStart"/>
      <w:r w:rsidR="00D64571">
        <w:t xml:space="preserve">WSDOT) </w:t>
      </w:r>
      <w:r>
        <w:t xml:space="preserve"> and</w:t>
      </w:r>
      <w:proofErr w:type="gramEnd"/>
      <w:r>
        <w:t xml:space="preserve"> any other required agency. </w:t>
      </w:r>
    </w:p>
    <w:p w14:paraId="5312FDDE" w14:textId="77777777" w:rsidR="00AF3F92" w:rsidRDefault="00AF3F92">
      <w:pPr>
        <w:pStyle w:val="BodyText"/>
        <w:spacing w:before="2"/>
      </w:pPr>
    </w:p>
    <w:p w14:paraId="1AA21367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spacing w:before="1"/>
        <w:ind w:hanging="361"/>
        <w:rPr>
          <w:color w:val="333333"/>
          <w:u w:val="none"/>
        </w:rPr>
      </w:pPr>
      <w:r>
        <w:rPr>
          <w:color w:val="333333"/>
          <w:u w:color="333333"/>
        </w:rPr>
        <w:t>Reasonable</w:t>
      </w:r>
      <w:r>
        <w:rPr>
          <w:color w:val="333333"/>
          <w:spacing w:val="-3"/>
          <w:u w:color="333333"/>
        </w:rPr>
        <w:t xml:space="preserve"> </w:t>
      </w:r>
      <w:r>
        <w:rPr>
          <w:color w:val="333333"/>
          <w:u w:color="333333"/>
        </w:rPr>
        <w:t>Modification</w:t>
      </w:r>
    </w:p>
    <w:p w14:paraId="56CF2385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63927BA2" w14:textId="2CEFDD6F" w:rsidR="00AF3F92" w:rsidRDefault="00BA325E" w:rsidP="00427B7B">
      <w:pPr>
        <w:pStyle w:val="BodyText"/>
        <w:spacing w:before="90"/>
        <w:ind w:left="551" w:right="609"/>
      </w:pPr>
      <w:r>
        <w:t xml:space="preserve">Requests for modifications of ATS Trans LLC policies, practices, or procedures to </w:t>
      </w:r>
      <w:proofErr w:type="gramStart"/>
      <w:r>
        <w:t>accommodate</w:t>
      </w:r>
      <w:r w:rsidR="00FC308B">
        <w:t xml:space="preserve"> </w:t>
      </w:r>
      <w:r>
        <w:rPr>
          <w:spacing w:val="-58"/>
        </w:rPr>
        <w:t xml:space="preserve"> </w:t>
      </w:r>
      <w:r>
        <w:t>an</w:t>
      </w:r>
      <w:proofErr w:type="gramEnd"/>
      <w:r>
        <w:t xml:space="preserve"> individual with a disability may be made either in advance or at the time of the transportation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ATS Trans LLC is best able to address and accommodate a request when customers</w:t>
      </w:r>
      <w:r>
        <w:rPr>
          <w:spacing w:val="1"/>
        </w:rPr>
        <w:t xml:space="preserve"> </w:t>
      </w:r>
      <w:r>
        <w:t>make their requests before the trip. Contact ATS Trans LLC office customer service for</w:t>
      </w:r>
      <w:r>
        <w:rPr>
          <w:spacing w:val="1"/>
        </w:rPr>
        <w:t xml:space="preserve"> </w:t>
      </w:r>
      <w:r>
        <w:t>questions</w:t>
      </w:r>
      <w:r w:rsidR="00D64571">
        <w:t xml:space="preserve"> at 253.472.7846.</w:t>
      </w:r>
    </w:p>
    <w:p w14:paraId="059DD949" w14:textId="77777777" w:rsidR="00AF3F92" w:rsidRDefault="00AF3F92">
      <w:pPr>
        <w:pStyle w:val="BodyText"/>
      </w:pPr>
    </w:p>
    <w:p w14:paraId="13A57A6C" w14:textId="77777777" w:rsidR="00AF3F92" w:rsidRDefault="00BA325E">
      <w:pPr>
        <w:pStyle w:val="Heading1"/>
        <w:numPr>
          <w:ilvl w:val="0"/>
          <w:numId w:val="3"/>
        </w:numPr>
        <w:tabs>
          <w:tab w:val="left" w:pos="552"/>
        </w:tabs>
        <w:ind w:hanging="361"/>
        <w:rPr>
          <w:color w:val="333333"/>
          <w:u w:val="none"/>
        </w:rPr>
      </w:pPr>
      <w:commentRangeStart w:id="15"/>
      <w:commentRangeStart w:id="16"/>
      <w:r>
        <w:rPr>
          <w:color w:val="333333"/>
          <w:u w:color="333333"/>
        </w:rPr>
        <w:t xml:space="preserve"> Direct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Threat</w:t>
      </w:r>
      <w:commentRangeEnd w:id="15"/>
      <w:r w:rsidR="00D64571">
        <w:rPr>
          <w:rStyle w:val="CommentReference"/>
          <w:b w:val="0"/>
          <w:bCs w:val="0"/>
          <w:u w:val="none"/>
        </w:rPr>
        <w:commentReference w:id="15"/>
      </w:r>
      <w:commentRangeEnd w:id="16"/>
      <w:r w:rsidR="00E579E4">
        <w:rPr>
          <w:rStyle w:val="CommentReference"/>
          <w:b w:val="0"/>
          <w:bCs w:val="0"/>
          <w:u w:val="none"/>
        </w:rPr>
        <w:commentReference w:id="16"/>
      </w:r>
    </w:p>
    <w:p w14:paraId="4E563DDA" w14:textId="77777777" w:rsidR="00AF3F92" w:rsidRDefault="00AF3F92">
      <w:pPr>
        <w:pStyle w:val="BodyText"/>
        <w:spacing w:before="2"/>
        <w:rPr>
          <w:b/>
          <w:sz w:val="16"/>
        </w:rPr>
      </w:pPr>
    </w:p>
    <w:p w14:paraId="5D8FAC03" w14:textId="1344D53F" w:rsidR="00AF3F92" w:rsidRDefault="00BA325E" w:rsidP="00427B7B">
      <w:pPr>
        <w:pStyle w:val="BodyText"/>
        <w:spacing w:before="90"/>
        <w:ind w:left="551" w:right="598"/>
      </w:pPr>
      <w:r>
        <w:t>If a person is violent, seriously disruptive, or engaging in illegal conduct</w:t>
      </w:r>
      <w:r w:rsidR="00D64571">
        <w:t>,</w:t>
      </w:r>
      <w:r>
        <w:t xml:space="preserve"> ATS Trans LLC may,</w:t>
      </w:r>
      <w:r>
        <w:rPr>
          <w:spacing w:val="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procedures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riders, refuse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passenger. 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proofErr w:type="gramStart"/>
      <w:r>
        <w:t>who</w:t>
      </w:r>
      <w:r w:rsidR="00D64571">
        <w:t xml:space="preserve"> </w:t>
      </w:r>
      <w:r>
        <w:rPr>
          <w:spacing w:val="-57"/>
        </w:rPr>
        <w:t xml:space="preserve"> </w:t>
      </w:r>
      <w:r>
        <w:t>poses</w:t>
      </w:r>
      <w:proofErr w:type="gramEnd"/>
      <w:r>
        <w:t xml:space="preserve"> a significant risk to others may be excluded from service if reasonable modifications to</w:t>
      </w:r>
      <w:r>
        <w:rPr>
          <w:spacing w:val="1"/>
        </w:rPr>
        <w:t xml:space="preserve"> </w:t>
      </w:r>
      <w:r>
        <w:t>the public accommodation’s policies, practices, or procedures will not eliminate that risk.</w:t>
      </w:r>
      <w:r>
        <w:rPr>
          <w:spacing w:val="1"/>
        </w:rPr>
        <w:t xml:space="preserve"> </w:t>
      </w:r>
      <w:r>
        <w:t>(49CFR</w:t>
      </w:r>
      <w:r>
        <w:rPr>
          <w:spacing w:val="-1"/>
        </w:rPr>
        <w:t xml:space="preserve"> </w:t>
      </w:r>
      <w:r>
        <w:t>37.5 App. D/ 29</w:t>
      </w:r>
      <w:r>
        <w:rPr>
          <w:spacing w:val="2"/>
        </w:rPr>
        <w:t xml:space="preserve"> </w:t>
      </w:r>
      <w:r>
        <w:t>CFR 36.208)</w:t>
      </w:r>
    </w:p>
    <w:p w14:paraId="6BC6C46E" w14:textId="77777777" w:rsidR="00AF3F92" w:rsidRDefault="00AF3F92">
      <w:pPr>
        <w:pStyle w:val="BodyText"/>
        <w:spacing w:before="1"/>
      </w:pPr>
    </w:p>
    <w:p w14:paraId="436AABE4" w14:textId="77777777" w:rsidR="00AF3F92" w:rsidRDefault="00BA325E">
      <w:pPr>
        <w:pStyle w:val="BodyText"/>
        <w:ind w:left="191"/>
      </w:pPr>
      <w:r>
        <w:t>Behaviors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include:</w:t>
      </w:r>
    </w:p>
    <w:p w14:paraId="6E513473" w14:textId="77777777" w:rsidR="00AF3F92" w:rsidRDefault="00BA325E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ind w:left="577"/>
        <w:rPr>
          <w:sz w:val="24"/>
        </w:rPr>
      </w:pPr>
      <w:r>
        <w:rPr>
          <w:sz w:val="24"/>
        </w:rPr>
        <w:t>Destruction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vehicle,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furnishings)</w:t>
      </w:r>
    </w:p>
    <w:p w14:paraId="3C560BD3" w14:textId="77777777" w:rsidR="00AF3F92" w:rsidRDefault="00BA325E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ind w:left="577"/>
        <w:rPr>
          <w:sz w:val="24"/>
        </w:rPr>
      </w:pP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violence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oneself</w:t>
      </w:r>
    </w:p>
    <w:p w14:paraId="4C1074CB" w14:textId="77777777" w:rsidR="00AF3F92" w:rsidRDefault="00BA325E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ind w:left="577"/>
        <w:rPr>
          <w:sz w:val="24"/>
        </w:rPr>
      </w:pP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  <w:r>
        <w:rPr>
          <w:spacing w:val="-1"/>
          <w:sz w:val="24"/>
        </w:rPr>
        <w:t xml:space="preserve"> </w:t>
      </w:r>
      <w:r>
        <w:rPr>
          <w:sz w:val="24"/>
        </w:rPr>
        <w:t>unruly,</w:t>
      </w:r>
      <w:r>
        <w:rPr>
          <w:spacing w:val="-1"/>
          <w:sz w:val="24"/>
        </w:rPr>
        <w:t xml:space="preserve"> </w:t>
      </w:r>
      <w:r>
        <w:rPr>
          <w:sz w:val="24"/>
        </w:rPr>
        <w:t>seriously</w:t>
      </w:r>
      <w:r>
        <w:rPr>
          <w:spacing w:val="-1"/>
          <w:sz w:val="24"/>
        </w:rPr>
        <w:t xml:space="preserve"> </w:t>
      </w:r>
      <w:r>
        <w:rPr>
          <w:sz w:val="24"/>
        </w:rPr>
        <w:t>disruptive,</w:t>
      </w:r>
      <w:r>
        <w:rPr>
          <w:spacing w:val="-1"/>
          <w:sz w:val="24"/>
        </w:rPr>
        <w:t xml:space="preserve"> </w:t>
      </w:r>
      <w:r>
        <w:rPr>
          <w:sz w:val="24"/>
        </w:rPr>
        <w:t>threatening,</w:t>
      </w:r>
      <w:r>
        <w:rPr>
          <w:spacing w:val="-1"/>
          <w:sz w:val="24"/>
        </w:rPr>
        <w:t xml:space="preserve"> </w:t>
      </w:r>
      <w:r>
        <w:rPr>
          <w:sz w:val="24"/>
        </w:rPr>
        <w:t>or frightening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</w:p>
    <w:p w14:paraId="2E5D731A" w14:textId="77777777" w:rsidR="00AF3F92" w:rsidRDefault="00BA325E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ind w:left="577"/>
        <w:rPr>
          <w:sz w:val="24"/>
        </w:rPr>
      </w:pP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interferes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</w:p>
    <w:p w14:paraId="521580BD" w14:textId="77777777" w:rsidR="00AF3F92" w:rsidRDefault="00BA325E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ind w:left="577"/>
        <w:rPr>
          <w:sz w:val="24"/>
        </w:rPr>
      </w:pPr>
      <w:r>
        <w:rPr>
          <w:sz w:val="24"/>
        </w:rPr>
        <w:t>Violations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animal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failing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one’s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animal</w:t>
      </w:r>
    </w:p>
    <w:p w14:paraId="1DF8B9C4" w14:textId="77777777" w:rsidR="00AF3F92" w:rsidRDefault="00BA325E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ind w:left="577"/>
        <w:rPr>
          <w:sz w:val="24"/>
        </w:rPr>
      </w:pPr>
      <w:r>
        <w:rPr>
          <w:sz w:val="24"/>
        </w:rPr>
        <w:t>Violations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system-wide</w:t>
      </w:r>
    </w:p>
    <w:p w14:paraId="69FB4547" w14:textId="77777777" w:rsidR="00AF3F92" w:rsidRDefault="00BA325E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spacing w:before="1"/>
        <w:ind w:left="577"/>
        <w:rPr>
          <w:sz w:val="24"/>
        </w:rPr>
      </w:pPr>
      <w:r>
        <w:rPr>
          <w:sz w:val="24"/>
        </w:rPr>
        <w:t>Engaging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illegal</w:t>
      </w:r>
      <w:r>
        <w:rPr>
          <w:spacing w:val="-2"/>
          <w:sz w:val="24"/>
        </w:rPr>
        <w:t xml:space="preserve"> </w:t>
      </w:r>
      <w:r>
        <w:rPr>
          <w:sz w:val="24"/>
        </w:rPr>
        <w:t>conduct.</w:t>
      </w:r>
    </w:p>
    <w:p w14:paraId="679DB405" w14:textId="77777777" w:rsidR="00AF3F92" w:rsidRDefault="00BA325E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ind w:right="876" w:firstLine="0"/>
        <w:rPr>
          <w:sz w:val="24"/>
        </w:rPr>
      </w:pPr>
      <w:r>
        <w:rPr>
          <w:sz w:val="24"/>
        </w:rPr>
        <w:t>Other conduct judged by ATS Trans LLC to represent an actual or potential threat to the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or wellbeing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oneself,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operator,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passengers,</w:t>
      </w:r>
      <w:r>
        <w:rPr>
          <w:spacing w:val="-1"/>
          <w:sz w:val="24"/>
        </w:rPr>
        <w:t xml:space="preserve"> </w:t>
      </w:r>
      <w:r>
        <w:rPr>
          <w:sz w:val="24"/>
        </w:rPr>
        <w:t>and/or transit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14:paraId="28100DFE" w14:textId="77777777" w:rsidR="00AF3F92" w:rsidRDefault="00AF3F92">
      <w:pPr>
        <w:pStyle w:val="BodyText"/>
      </w:pPr>
    </w:p>
    <w:p w14:paraId="0AF58B83" w14:textId="2A21CA30" w:rsidR="00AF3F92" w:rsidRDefault="00BA325E">
      <w:pPr>
        <w:pStyle w:val="BodyText"/>
        <w:ind w:left="191" w:right="931"/>
      </w:pPr>
      <w:r>
        <w:t xml:space="preserve">Passengers </w:t>
      </w:r>
      <w:bookmarkStart w:id="17" w:name="_GoBack"/>
      <w:bookmarkEnd w:id="17"/>
      <w:r>
        <w:t>excluded from the system due to a direct threat have the ability to request an</w:t>
      </w:r>
      <w:r>
        <w:rPr>
          <w:spacing w:val="-58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appeal by</w:t>
      </w:r>
      <w:r>
        <w:rPr>
          <w:spacing w:val="2"/>
        </w:rPr>
        <w:t xml:space="preserve"> </w:t>
      </w:r>
      <w:r>
        <w:t>contacting</w:t>
      </w:r>
      <w:r>
        <w:rPr>
          <w:spacing w:val="1"/>
        </w:rPr>
        <w:t xml:space="preserve"> </w:t>
      </w:r>
      <w:r>
        <w:t>ATS</w:t>
      </w:r>
      <w:r>
        <w:rPr>
          <w:spacing w:val="1"/>
        </w:rPr>
        <w:t xml:space="preserve"> </w:t>
      </w:r>
      <w:r>
        <w:t>Trans LLC at</w:t>
      </w:r>
      <w:r>
        <w:rPr>
          <w:spacing w:val="-1"/>
        </w:rPr>
        <w:t xml:space="preserve"> </w:t>
      </w:r>
      <w:r>
        <w:t>253 476-8726</w:t>
      </w:r>
    </w:p>
    <w:sectPr w:rsidR="00AF3F92">
      <w:pgSz w:w="12240" w:h="15840"/>
      <w:pgMar w:top="1360" w:right="840" w:bottom="980" w:left="1340" w:header="0" w:footer="7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y Hatch-Winecka" w:date="2021-07-01T10:21:00Z" w:initials="AH">
    <w:p w14:paraId="3157BF0D" w14:textId="4003F800" w:rsidR="000158D4" w:rsidRDefault="000158D4">
      <w:pPr>
        <w:pStyle w:val="CommentText"/>
      </w:pPr>
      <w:r>
        <w:rPr>
          <w:rStyle w:val="CommentReference"/>
        </w:rPr>
        <w:annotationRef/>
      </w:r>
      <w:r>
        <w:t xml:space="preserve">Is this true?  I thought there is no service on these holidays?  </w:t>
      </w:r>
    </w:p>
  </w:comment>
  <w:comment w:id="1" w:author="Steve Hutchins" w:date="2021-07-05T13:20:00Z" w:initials="SH">
    <w:p w14:paraId="3A46AF21" w14:textId="11AC75E4" w:rsidR="00503040" w:rsidRDefault="00503040">
      <w:pPr>
        <w:pStyle w:val="CommentText"/>
      </w:pPr>
      <w:r>
        <w:rPr>
          <w:rStyle w:val="CommentReference"/>
        </w:rPr>
        <w:annotationRef/>
      </w:r>
      <w:r>
        <w:t>You are right we do not run on these dates nor have we for the last 10 years.</w:t>
      </w:r>
    </w:p>
  </w:comment>
  <w:comment w:id="2" w:author="Amy Hatch-Winecka" w:date="2021-07-01T10:23:00Z" w:initials="AH">
    <w:p w14:paraId="0F6640BD" w14:textId="115F482C" w:rsidR="000158D4" w:rsidRDefault="000158D4">
      <w:pPr>
        <w:pStyle w:val="CommentText"/>
      </w:pPr>
      <w:r>
        <w:rPr>
          <w:rStyle w:val="CommentReference"/>
        </w:rPr>
        <w:annotationRef/>
      </w:r>
      <w:r>
        <w:t xml:space="preserve">Just clarifying this statement – ATS cannot refuse service if the mobility device is unable to be secured?  </w:t>
      </w:r>
    </w:p>
  </w:comment>
  <w:comment w:id="3" w:author="Steve Hutchins" w:date="2021-07-05T13:21:00Z" w:initials="SH">
    <w:p w14:paraId="203367B3" w14:textId="49F8AFAB" w:rsidR="00503040" w:rsidRDefault="00503040">
      <w:pPr>
        <w:pStyle w:val="CommentText"/>
      </w:pPr>
      <w:r>
        <w:rPr>
          <w:rStyle w:val="CommentReference"/>
        </w:rPr>
        <w:annotationRef/>
      </w:r>
      <w:r>
        <w:t xml:space="preserve">If we cannot secure the wheelchair we cannot safely transport the passenger.  </w:t>
      </w:r>
    </w:p>
  </w:comment>
  <w:comment w:id="4" w:author="Amy Hatch-Winecka" w:date="2021-07-01T10:25:00Z" w:initials="AH">
    <w:p w14:paraId="53FE3911" w14:textId="15DF6115" w:rsidR="000158D4" w:rsidRDefault="000158D4">
      <w:pPr>
        <w:pStyle w:val="CommentText"/>
      </w:pPr>
      <w:r>
        <w:rPr>
          <w:rStyle w:val="CommentReference"/>
        </w:rPr>
        <w:annotationRef/>
      </w:r>
      <w:r>
        <w:t>This line can be deleted, as everyone rides at no charge.</w:t>
      </w:r>
    </w:p>
  </w:comment>
  <w:comment w:id="5" w:author="Steve Hutchins" w:date="2021-07-05T13:24:00Z" w:initials="SH">
    <w:p w14:paraId="65AD0AB5" w14:textId="39B57E2C" w:rsidR="00503040" w:rsidRDefault="00503040">
      <w:pPr>
        <w:pStyle w:val="CommentText"/>
      </w:pPr>
      <w:r>
        <w:rPr>
          <w:rStyle w:val="CommentReference"/>
        </w:rPr>
        <w:annotationRef/>
      </w:r>
      <w:r>
        <w:t>Roger</w:t>
      </w:r>
    </w:p>
  </w:comment>
  <w:comment w:id="6" w:author="Amy" w:date="2021-07-02T16:04:00Z" w:initials="A">
    <w:p w14:paraId="7E9C45EA" w14:textId="684F46CB" w:rsidR="009949DC" w:rsidRDefault="009949DC">
      <w:pPr>
        <w:pStyle w:val="CommentText"/>
      </w:pPr>
      <w:r>
        <w:rPr>
          <w:rStyle w:val="CommentReference"/>
        </w:rPr>
        <w:annotationRef/>
      </w:r>
      <w:r>
        <w:t xml:space="preserve">What is this form and where can riders access it?  </w:t>
      </w:r>
    </w:p>
  </w:comment>
  <w:comment w:id="7" w:author="Steve Hutchins" w:date="2021-07-05T13:24:00Z" w:initials="SH">
    <w:p w14:paraId="02B63953" w14:textId="030B3877" w:rsidR="00503040" w:rsidRDefault="00503040">
      <w:pPr>
        <w:pStyle w:val="CommentText"/>
      </w:pPr>
      <w:r>
        <w:rPr>
          <w:rStyle w:val="CommentReference"/>
        </w:rPr>
        <w:annotationRef/>
      </w:r>
      <w:r>
        <w:t>It’s a questionnaire ATS creates when a passenger is reserving a deviated trip request.  This is a trip off route but within ¾ of a mile of the routed bus.  We make this application request so we know the requirements of the passenger and if we have the equipment to transport him or her.</w:t>
      </w:r>
    </w:p>
  </w:comment>
  <w:comment w:id="8" w:author="Amy Hatch-Winecka" w:date="2021-07-01T10:31:00Z" w:initials="AH">
    <w:p w14:paraId="0345347C" w14:textId="3516AC56" w:rsidR="009B4099" w:rsidRDefault="009B4099">
      <w:pPr>
        <w:pStyle w:val="CommentText"/>
      </w:pPr>
      <w:r>
        <w:rPr>
          <w:rStyle w:val="CommentReference"/>
        </w:rPr>
        <w:annotationRef/>
      </w:r>
      <w:r>
        <w:t xml:space="preserve">Who decides if a rider’s privileges are revoked? For how long?  Is there an appeals process and if so, how does that work?   </w:t>
      </w:r>
    </w:p>
  </w:comment>
  <w:comment w:id="9" w:author="Steve Hutchins" w:date="2021-07-05T13:27:00Z" w:initials="SH">
    <w:p w14:paraId="64081CC9" w14:textId="131E9600" w:rsidR="00503040" w:rsidRDefault="00503040">
      <w:pPr>
        <w:pStyle w:val="CommentText"/>
      </w:pPr>
      <w:r>
        <w:rPr>
          <w:rStyle w:val="CommentReference"/>
        </w:rPr>
        <w:annotationRef/>
      </w:r>
      <w:r>
        <w:t xml:space="preserve">We have a process where unruly or passengers under the influence can be removed from the bus.  We have always delicately balanced this request and we have worked with Karen (now you) on a request by request basis.  I am only aware of one instance and the driver was under the influence and by the agreement we simply issued a letter saying it is not acceptable </w:t>
      </w:r>
      <w:proofErr w:type="gramStart"/>
      <w:r>
        <w:t>behavior,  I</w:t>
      </w:r>
      <w:proofErr w:type="gramEnd"/>
      <w:r>
        <w:t xml:space="preserve"> can try and find the </w:t>
      </w:r>
      <w:r w:rsidR="00E579E4">
        <w:t>paperwork to share the letter.  It has been some time 5 years at least.</w:t>
      </w:r>
    </w:p>
  </w:comment>
  <w:comment w:id="10" w:author="Amy Hatch-Winecka" w:date="2021-07-01T10:31:00Z" w:initials="AH">
    <w:p w14:paraId="667F0B9E" w14:textId="12A7CF8F" w:rsidR="009B4099" w:rsidRDefault="009B4099">
      <w:pPr>
        <w:pStyle w:val="CommentText"/>
      </w:pPr>
      <w:r>
        <w:rPr>
          <w:rStyle w:val="CommentReference"/>
        </w:rPr>
        <w:annotationRef/>
      </w:r>
      <w:r>
        <w:t>What is this?</w:t>
      </w:r>
      <w:r w:rsidR="00E579E4">
        <w:t xml:space="preserve"> </w:t>
      </w:r>
      <w:r w:rsidR="00E579E4" w:rsidRPr="00690C76">
        <w:rPr>
          <w:highlight w:val="yellow"/>
        </w:rPr>
        <w:t xml:space="preserve">It will be updated with the actual ADA Policy once it is resolved, this is a temporary holding place until it is approved, </w:t>
      </w:r>
      <w:proofErr w:type="gramStart"/>
      <w:r w:rsidR="00E579E4" w:rsidRPr="00690C76">
        <w:rPr>
          <w:highlight w:val="yellow"/>
        </w:rPr>
        <w:t>It</w:t>
      </w:r>
      <w:proofErr w:type="gramEnd"/>
      <w:r w:rsidR="00E579E4" w:rsidRPr="00690C76">
        <w:rPr>
          <w:highlight w:val="yellow"/>
        </w:rPr>
        <w:t xml:space="preserve"> will take them to our website where they can access the ADA Policy for RT.  I can hook it up once we agree, I have paid for the upgrade now just need the final document.</w:t>
      </w:r>
    </w:p>
  </w:comment>
  <w:comment w:id="11" w:author="Amy Hatch-Winecka" w:date="2021-07-01T10:33:00Z" w:initials="AH">
    <w:p w14:paraId="6A649D6D" w14:textId="77777777" w:rsidR="009B4099" w:rsidRDefault="009B4099">
      <w:pPr>
        <w:pStyle w:val="CommentText"/>
      </w:pPr>
      <w:r>
        <w:rPr>
          <w:rStyle w:val="CommentReference"/>
        </w:rPr>
        <w:annotationRef/>
      </w:r>
      <w:r>
        <w:t>This isn’t the correct link</w:t>
      </w:r>
    </w:p>
    <w:p w14:paraId="148ADF64" w14:textId="664E8352" w:rsidR="009B4099" w:rsidRDefault="009B4099">
      <w:pPr>
        <w:pStyle w:val="CommentText"/>
      </w:pPr>
      <w:r w:rsidRPr="009B4099">
        <w:t>https://www.trpc.org/1059/Civil-Rights---Title-VI---ADA-Compliance</w:t>
      </w:r>
    </w:p>
  </w:comment>
  <w:comment w:id="12" w:author="Amy Hatch-Winecka" w:date="2021-07-01T10:34:00Z" w:initials="AH">
    <w:p w14:paraId="0801E50D" w14:textId="7B525992" w:rsidR="009B4099" w:rsidRDefault="009B4099">
      <w:pPr>
        <w:pStyle w:val="CommentText"/>
      </w:pPr>
      <w:r>
        <w:rPr>
          <w:rStyle w:val="CommentReference"/>
        </w:rPr>
        <w:annotationRef/>
      </w:r>
      <w:r>
        <w:t xml:space="preserve">What is </w:t>
      </w:r>
      <w:proofErr w:type="gramStart"/>
      <w:r>
        <w:t>a</w:t>
      </w:r>
      <w:proofErr w:type="gramEnd"/>
      <w:r>
        <w:t xml:space="preserve"> ADA service?  </w:t>
      </w:r>
    </w:p>
  </w:comment>
  <w:comment w:id="13" w:author="Amy Hatch-Winecka" w:date="2021-07-01T10:41:00Z" w:initials="AH">
    <w:p w14:paraId="03C3CBA6" w14:textId="02B741F5" w:rsidR="009B4099" w:rsidRDefault="009B4099">
      <w:pPr>
        <w:pStyle w:val="CommentText"/>
      </w:pPr>
      <w:r>
        <w:rPr>
          <w:rStyle w:val="CommentReference"/>
        </w:rPr>
        <w:annotationRef/>
      </w:r>
      <w:r>
        <w:t xml:space="preserve">Again, the service is open to all, not just those with disabilities.  </w:t>
      </w:r>
    </w:p>
  </w:comment>
  <w:comment w:id="14" w:author="Steve Hutchins" w:date="2021-07-05T13:36:00Z" w:initials="SH">
    <w:p w14:paraId="185335CA" w14:textId="1088F9F2" w:rsidR="00E579E4" w:rsidRDefault="00E579E4">
      <w:pPr>
        <w:pStyle w:val="CommentText"/>
      </w:pPr>
      <w:r>
        <w:rPr>
          <w:rStyle w:val="CommentReference"/>
        </w:rPr>
        <w:annotationRef/>
      </w:r>
      <w:r>
        <w:t>That is the rule but we still need to know the mobility device if it is required.</w:t>
      </w:r>
    </w:p>
  </w:comment>
  <w:comment w:id="15" w:author="Amy Hatch-Winecka" w:date="2021-07-01T10:48:00Z" w:initials="AH">
    <w:p w14:paraId="7DD1BB35" w14:textId="32D03637" w:rsidR="00D64571" w:rsidRDefault="00D64571">
      <w:pPr>
        <w:pStyle w:val="CommentText"/>
      </w:pPr>
      <w:r>
        <w:rPr>
          <w:rStyle w:val="CommentReference"/>
        </w:rPr>
        <w:annotationRef/>
      </w:r>
      <w:r>
        <w:t xml:space="preserve">This is very similar to the Suspension of Service section above.  Do they need to be combined?  </w:t>
      </w:r>
    </w:p>
  </w:comment>
  <w:comment w:id="16" w:author="Steve Hutchins" w:date="2021-07-05T13:37:00Z" w:initials="SH">
    <w:p w14:paraId="259C2B39" w14:textId="77A8033C" w:rsidR="00E579E4" w:rsidRDefault="00E579E4">
      <w:pPr>
        <w:pStyle w:val="CommentText"/>
      </w:pPr>
      <w:r>
        <w:rPr>
          <w:rStyle w:val="CommentReference"/>
        </w:rPr>
        <w:annotationRef/>
      </w:r>
      <w:r>
        <w:t xml:space="preserve">This is so we have the chance to make the reasonable accommodation and that we are willing to work to meet the needs of the passenger.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57BF0D" w15:done="1"/>
  <w15:commentEx w15:paraId="3A46AF21" w15:paraIdParent="3157BF0D" w15:done="1"/>
  <w15:commentEx w15:paraId="0F6640BD" w15:done="0"/>
  <w15:commentEx w15:paraId="203367B3" w15:paraIdParent="0F6640BD" w15:done="0"/>
  <w15:commentEx w15:paraId="53FE3911" w15:done="0"/>
  <w15:commentEx w15:paraId="65AD0AB5" w15:paraIdParent="53FE3911" w15:done="0"/>
  <w15:commentEx w15:paraId="7E9C45EA" w15:done="0"/>
  <w15:commentEx w15:paraId="02B63953" w15:paraIdParent="7E9C45EA" w15:done="0"/>
  <w15:commentEx w15:paraId="0345347C" w15:done="0"/>
  <w15:commentEx w15:paraId="64081CC9" w15:paraIdParent="0345347C" w15:done="0"/>
  <w15:commentEx w15:paraId="667F0B9E" w15:done="0"/>
  <w15:commentEx w15:paraId="148ADF64" w15:done="0"/>
  <w15:commentEx w15:paraId="0801E50D" w15:done="0"/>
  <w15:commentEx w15:paraId="03C3CBA6" w15:done="0"/>
  <w15:commentEx w15:paraId="185335CA" w15:paraIdParent="03C3CBA6" w15:done="0"/>
  <w15:commentEx w15:paraId="7DD1BB35" w15:done="0"/>
  <w15:commentEx w15:paraId="259C2B39" w15:paraIdParent="7DD1BB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15A7" w16cex:dateUtc="2021-07-01T17:21:00Z"/>
  <w16cex:commentExtensible w16cex:durableId="24881630" w16cex:dateUtc="2021-07-01T17:23:00Z"/>
  <w16cex:commentExtensible w16cex:durableId="24881680" w16cex:dateUtc="2021-07-01T17:25:00Z"/>
  <w16cex:commentExtensible w16cex:durableId="2489B77A" w16cex:dateUtc="2021-07-02T23:04:00Z"/>
  <w16cex:commentExtensible w16cex:durableId="248816AA" w16cex:dateUtc="2021-07-01T17:25:00Z"/>
  <w16cex:commentExtensible w16cex:durableId="2488177A" w16cex:dateUtc="2021-07-01T17:29:00Z"/>
  <w16cex:commentExtensible w16cex:durableId="24881816" w16cex:dateUtc="2021-07-01T17:31:00Z"/>
  <w16cex:commentExtensible w16cex:durableId="24881807" w16cex:dateUtc="2021-07-01T17:31:00Z"/>
  <w16cex:commentExtensible w16cex:durableId="24881884" w16cex:dateUtc="2021-07-01T17:33:00Z"/>
  <w16cex:commentExtensible w16cex:durableId="248818C3" w16cex:dateUtc="2021-07-01T17:34:00Z"/>
  <w16cex:commentExtensible w16cex:durableId="248819FD" w16cex:dateUtc="2021-07-01T17:39:00Z"/>
  <w16cex:commentExtensible w16cex:durableId="24881A45" w16cex:dateUtc="2021-07-01T17:41:00Z"/>
  <w16cex:commentExtensible w16cex:durableId="24881BE3" w16cex:dateUtc="2021-07-01T1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7BF0D" w16cid:durableId="248815A7"/>
  <w16cid:commentId w16cid:paraId="3A46AF21" w16cid:durableId="248D85A0"/>
  <w16cid:commentId w16cid:paraId="0F6640BD" w16cid:durableId="24881630"/>
  <w16cid:commentId w16cid:paraId="203367B3" w16cid:durableId="248D85EC"/>
  <w16cid:commentId w16cid:paraId="53FE3911" w16cid:durableId="24881680"/>
  <w16cid:commentId w16cid:paraId="65AD0AB5" w16cid:durableId="248D8677"/>
  <w16cid:commentId w16cid:paraId="7E9C45EA" w16cid:durableId="2489B77A"/>
  <w16cid:commentId w16cid:paraId="02B63953" w16cid:durableId="248D867E"/>
  <w16cid:commentId w16cid:paraId="0345347C" w16cid:durableId="24881816"/>
  <w16cid:commentId w16cid:paraId="64081CC9" w16cid:durableId="248D873C"/>
  <w16cid:commentId w16cid:paraId="667F0B9E" w16cid:durableId="24881807"/>
  <w16cid:commentId w16cid:paraId="148ADF64" w16cid:durableId="24881884"/>
  <w16cid:commentId w16cid:paraId="0801E50D" w16cid:durableId="248818C3"/>
  <w16cid:commentId w16cid:paraId="03C3CBA6" w16cid:durableId="24881A45"/>
  <w16cid:commentId w16cid:paraId="185335CA" w16cid:durableId="248D894D"/>
  <w16cid:commentId w16cid:paraId="7DD1BB35" w16cid:durableId="24881BE3"/>
  <w16cid:commentId w16cid:paraId="259C2B39" w16cid:durableId="248D89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6AB4" w14:textId="77777777" w:rsidR="005F75DD" w:rsidRDefault="005F75DD">
      <w:r>
        <w:separator/>
      </w:r>
    </w:p>
  </w:endnote>
  <w:endnote w:type="continuationSeparator" w:id="0">
    <w:p w14:paraId="62DFBE23" w14:textId="77777777" w:rsidR="005F75DD" w:rsidRDefault="005F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EE9B" w14:textId="77777777" w:rsidR="00AF3F92" w:rsidRDefault="00D52B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261AA696" wp14:editId="6775A0AE">
              <wp:simplePos x="0" y="0"/>
              <wp:positionH relativeFrom="page">
                <wp:posOffset>901700</wp:posOffset>
              </wp:positionH>
              <wp:positionV relativeFrom="page">
                <wp:posOffset>9420860</wp:posOffset>
              </wp:positionV>
              <wp:extent cx="250825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BEACD" w14:textId="77777777" w:rsidR="00AF3F92" w:rsidRDefault="00BA325E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May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2017 RW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Updated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7929DB">
                            <w:t>June 28 2021,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61AA6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1.8pt;width:197.5pt;height:15.3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" filled="f" stroked="f">
              <v:textbox inset="0,0,0,0">
                <w:txbxContent>
                  <w:p w14:paraId="41CBEACD" w14:textId="77777777" w:rsidR="00AF3F92" w:rsidRDefault="00BA325E">
                    <w:pPr>
                      <w:pStyle w:val="BodyText"/>
                      <w:spacing w:before="10"/>
                      <w:ind w:left="20"/>
                    </w:pPr>
                    <w:r>
                      <w:t>v.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2017 RW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Updated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7929DB">
                      <w:t>June 28 2021,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26A22B66" wp14:editId="3667A905">
              <wp:simplePos x="0" y="0"/>
              <wp:positionH relativeFrom="page">
                <wp:posOffset>6436360</wp:posOffset>
              </wp:positionH>
              <wp:positionV relativeFrom="page">
                <wp:posOffset>9420860</wp:posOffset>
              </wp:positionV>
              <wp:extent cx="47371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5E9C1" w14:textId="77777777" w:rsidR="00AF3F92" w:rsidRDefault="00BA325E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6A22B66" id="docshape2" o:spid="_x0000_s1027" type="#_x0000_t202" style="position:absolute;margin-left:506.8pt;margin-top:741.8pt;width:37.3pt;height:15.3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" filled="f" stroked="f">
              <v:textbox inset="0,0,0,0">
                <w:txbxContent>
                  <w:p w14:paraId="3A75E9C1" w14:textId="77777777" w:rsidR="00AF3F92" w:rsidRDefault="00BA325E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7AE8" w14:textId="77777777" w:rsidR="005F75DD" w:rsidRDefault="005F75DD">
      <w:r>
        <w:separator/>
      </w:r>
    </w:p>
  </w:footnote>
  <w:footnote w:type="continuationSeparator" w:id="0">
    <w:p w14:paraId="6AFC6C09" w14:textId="77777777" w:rsidR="005F75DD" w:rsidRDefault="005F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611A"/>
    <w:multiLevelType w:val="hybridMultilevel"/>
    <w:tmpl w:val="C1767322"/>
    <w:lvl w:ilvl="0" w:tplc="69067FDA">
      <w:numFmt w:val="bullet"/>
      <w:lvlText w:val="▪"/>
      <w:lvlJc w:val="left"/>
      <w:pPr>
        <w:ind w:left="191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16CDEA">
      <w:numFmt w:val="bullet"/>
      <w:lvlText w:val="•"/>
      <w:lvlJc w:val="left"/>
      <w:pPr>
        <w:ind w:left="1186" w:hanging="387"/>
      </w:pPr>
      <w:rPr>
        <w:rFonts w:hint="default"/>
        <w:lang w:val="en-US" w:eastAsia="en-US" w:bidi="ar-SA"/>
      </w:rPr>
    </w:lvl>
    <w:lvl w:ilvl="2" w:tplc="0E68EE2E">
      <w:numFmt w:val="bullet"/>
      <w:lvlText w:val="•"/>
      <w:lvlJc w:val="left"/>
      <w:pPr>
        <w:ind w:left="2172" w:hanging="387"/>
      </w:pPr>
      <w:rPr>
        <w:rFonts w:hint="default"/>
        <w:lang w:val="en-US" w:eastAsia="en-US" w:bidi="ar-SA"/>
      </w:rPr>
    </w:lvl>
    <w:lvl w:ilvl="3" w:tplc="E9E21A70">
      <w:numFmt w:val="bullet"/>
      <w:lvlText w:val="•"/>
      <w:lvlJc w:val="left"/>
      <w:pPr>
        <w:ind w:left="3158" w:hanging="387"/>
      </w:pPr>
      <w:rPr>
        <w:rFonts w:hint="default"/>
        <w:lang w:val="en-US" w:eastAsia="en-US" w:bidi="ar-SA"/>
      </w:rPr>
    </w:lvl>
    <w:lvl w:ilvl="4" w:tplc="B23C498A">
      <w:numFmt w:val="bullet"/>
      <w:lvlText w:val="•"/>
      <w:lvlJc w:val="left"/>
      <w:pPr>
        <w:ind w:left="4144" w:hanging="387"/>
      </w:pPr>
      <w:rPr>
        <w:rFonts w:hint="default"/>
        <w:lang w:val="en-US" w:eastAsia="en-US" w:bidi="ar-SA"/>
      </w:rPr>
    </w:lvl>
    <w:lvl w:ilvl="5" w:tplc="B824CF2E">
      <w:numFmt w:val="bullet"/>
      <w:lvlText w:val="•"/>
      <w:lvlJc w:val="left"/>
      <w:pPr>
        <w:ind w:left="5130" w:hanging="387"/>
      </w:pPr>
      <w:rPr>
        <w:rFonts w:hint="default"/>
        <w:lang w:val="en-US" w:eastAsia="en-US" w:bidi="ar-SA"/>
      </w:rPr>
    </w:lvl>
    <w:lvl w:ilvl="6" w:tplc="ACFA77A6">
      <w:numFmt w:val="bullet"/>
      <w:lvlText w:val="•"/>
      <w:lvlJc w:val="left"/>
      <w:pPr>
        <w:ind w:left="6116" w:hanging="387"/>
      </w:pPr>
      <w:rPr>
        <w:rFonts w:hint="default"/>
        <w:lang w:val="en-US" w:eastAsia="en-US" w:bidi="ar-SA"/>
      </w:rPr>
    </w:lvl>
    <w:lvl w:ilvl="7" w:tplc="7738FE48">
      <w:numFmt w:val="bullet"/>
      <w:lvlText w:val="•"/>
      <w:lvlJc w:val="left"/>
      <w:pPr>
        <w:ind w:left="7102" w:hanging="387"/>
      </w:pPr>
      <w:rPr>
        <w:rFonts w:hint="default"/>
        <w:lang w:val="en-US" w:eastAsia="en-US" w:bidi="ar-SA"/>
      </w:rPr>
    </w:lvl>
    <w:lvl w:ilvl="8" w:tplc="C30E91D0">
      <w:numFmt w:val="bullet"/>
      <w:lvlText w:val="•"/>
      <w:lvlJc w:val="left"/>
      <w:pPr>
        <w:ind w:left="8088" w:hanging="387"/>
      </w:pPr>
      <w:rPr>
        <w:rFonts w:hint="default"/>
        <w:lang w:val="en-US" w:eastAsia="en-US" w:bidi="ar-SA"/>
      </w:rPr>
    </w:lvl>
  </w:abstractNum>
  <w:abstractNum w:abstractNumId="1" w15:restartNumberingAfterBreak="0">
    <w:nsid w:val="1FFD75AE"/>
    <w:multiLevelType w:val="hybridMultilevel"/>
    <w:tmpl w:val="E0D02BBE"/>
    <w:lvl w:ilvl="0" w:tplc="5BC06A24">
      <w:start w:val="1"/>
      <w:numFmt w:val="lowerLetter"/>
      <w:lvlText w:val="%1."/>
      <w:lvlJc w:val="left"/>
      <w:pPr>
        <w:ind w:left="10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333333"/>
        <w:w w:val="100"/>
        <w:sz w:val="24"/>
        <w:szCs w:val="24"/>
        <w:lang w:val="en-US" w:eastAsia="en-US" w:bidi="ar-SA"/>
      </w:rPr>
    </w:lvl>
    <w:lvl w:ilvl="1" w:tplc="8378134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24"/>
        <w:szCs w:val="24"/>
        <w:lang w:val="en-US" w:eastAsia="en-US" w:bidi="ar-SA"/>
      </w:rPr>
    </w:lvl>
    <w:lvl w:ilvl="2" w:tplc="12A23C2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7BB8C01E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CFC0B162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A6EACA56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C6EA881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6C020D02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8" w:tplc="645696E0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296F4D"/>
    <w:multiLevelType w:val="hybridMultilevel"/>
    <w:tmpl w:val="49106666"/>
    <w:lvl w:ilvl="0" w:tplc="B810F220">
      <w:start w:val="1"/>
      <w:numFmt w:val="decimal"/>
      <w:lvlText w:val="%1."/>
      <w:lvlJc w:val="left"/>
      <w:pPr>
        <w:ind w:left="551" w:hanging="360"/>
        <w:jc w:val="left"/>
      </w:pPr>
      <w:rPr>
        <w:rFonts w:hint="default"/>
        <w:w w:val="100"/>
        <w:lang w:val="en-US" w:eastAsia="en-US" w:bidi="ar-SA"/>
      </w:rPr>
    </w:lvl>
    <w:lvl w:ilvl="1" w:tplc="4A4484C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3F16B28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B7665202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4" w:tplc="AC1EAFB8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5" w:tplc="C90EB52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6" w:tplc="066A8D6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81EA6482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8" w:tplc="3C249728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Hatch-Winecka">
    <w15:presenceInfo w15:providerId="AD" w15:userId="S::HWAmy@trpc.org::dc5bff39-1e86-4f52-af18-5bbaf30630b0"/>
  </w15:person>
  <w15:person w15:author="Steve Hutchins">
    <w15:presenceInfo w15:providerId="AD" w15:userId="S-1-5-21-2951070032-1984373297-2421312148-1169"/>
  </w15:person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92"/>
    <w:rsid w:val="000158D4"/>
    <w:rsid w:val="001566CE"/>
    <w:rsid w:val="0039547A"/>
    <w:rsid w:val="00427B7B"/>
    <w:rsid w:val="00467C2B"/>
    <w:rsid w:val="004B0F32"/>
    <w:rsid w:val="00503040"/>
    <w:rsid w:val="005F75DD"/>
    <w:rsid w:val="006104D3"/>
    <w:rsid w:val="00690C76"/>
    <w:rsid w:val="006A06F2"/>
    <w:rsid w:val="006D3307"/>
    <w:rsid w:val="007929DB"/>
    <w:rsid w:val="009949DC"/>
    <w:rsid w:val="009A745F"/>
    <w:rsid w:val="009B4099"/>
    <w:rsid w:val="00AF3F92"/>
    <w:rsid w:val="00BA325E"/>
    <w:rsid w:val="00BD60FE"/>
    <w:rsid w:val="00CD4CF8"/>
    <w:rsid w:val="00CE1CF2"/>
    <w:rsid w:val="00D52B87"/>
    <w:rsid w:val="00D64571"/>
    <w:rsid w:val="00DD0473"/>
    <w:rsid w:val="00E02D2A"/>
    <w:rsid w:val="00E579E4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47DCC"/>
  <w15:docId w15:val="{F1C4CF92-D34B-48A2-8817-39D4051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51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1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DD04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F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8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9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2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9D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5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rpc.org/1061/Comment-Complaint-Forms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ADA &amp; Paratransit Policies Template</vt:lpstr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ADA &amp; Paratransit Policies Template</dc:title>
  <dc:creator>WSDOT</dc:creator>
  <cp:lastModifiedBy>Steve Hutchins</cp:lastModifiedBy>
  <cp:revision>3</cp:revision>
  <cp:lastPrinted>2021-06-30T20:46:00Z</cp:lastPrinted>
  <dcterms:created xsi:type="dcterms:W3CDTF">2021-07-05T20:40:00Z</dcterms:created>
  <dcterms:modified xsi:type="dcterms:W3CDTF">2021-07-05T20:44:00Z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2021-06-24T00:00:00Z</vt:filetime>
  </property>
  <property fmtid="{D5CDD505-2E9C-101B-9397-08002B2CF9AE}" pid="5" name="_AdHocReviewCycleID">
    <vt:i4>-690865548</vt:i4>
  </property>
  <property fmtid="{D5CDD505-2E9C-101B-9397-08002B2CF9AE}" pid="6" name="_NewReviewCycle">
    <vt:lpwstr/>
  </property>
  <property fmtid="{D5CDD505-2E9C-101B-9397-08002B2CF9AE}" pid="7" name="_EmailSubject">
    <vt:lpwstr>ATS ADA 2021 BTB.docx</vt:lpwstr>
  </property>
  <property fmtid="{D5CDD505-2E9C-101B-9397-08002B2CF9AE}" pid="8" name="_AuthorEmail">
    <vt:lpwstr>hutch@transpro.org</vt:lpwstr>
  </property>
  <property fmtid="{D5CDD505-2E9C-101B-9397-08002B2CF9AE}" pid="9" name="_AuthorEmailDisplayName">
    <vt:lpwstr>Steve Hutchins</vt:lpwstr>
  </property>
</Properties>
</file>